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1103" w:rsidRDefault="001B1103" w:rsidP="001B1103">
      <w:pPr>
        <w:jc w:val="center"/>
        <w:rPr>
          <w:rFonts w:ascii="宋体" w:hAnsi="宋体"/>
          <w:b/>
          <w:sz w:val="84"/>
          <w:szCs w:val="84"/>
        </w:rPr>
      </w:pPr>
    </w:p>
    <w:p w:rsidR="001B1103" w:rsidRDefault="001B1103" w:rsidP="001B1103">
      <w:pPr>
        <w:jc w:val="center"/>
        <w:rPr>
          <w:rFonts w:ascii="宋体" w:hAnsi="宋体"/>
          <w:b/>
          <w:sz w:val="84"/>
          <w:szCs w:val="84"/>
        </w:rPr>
      </w:pPr>
    </w:p>
    <w:p w:rsidR="001B1103" w:rsidRDefault="001B1103" w:rsidP="001B1103">
      <w:pPr>
        <w:jc w:val="center"/>
        <w:rPr>
          <w:rFonts w:ascii="宋体" w:hAnsi="宋体"/>
          <w:b/>
          <w:sz w:val="84"/>
          <w:szCs w:val="84"/>
        </w:rPr>
      </w:pPr>
    </w:p>
    <w:p w:rsidR="001B1103" w:rsidRDefault="001B1103" w:rsidP="001B1103">
      <w:pPr>
        <w:pStyle w:val="a5"/>
        <w:rPr>
          <w:rStyle w:val="a8"/>
        </w:rPr>
      </w:pPr>
    </w:p>
    <w:p w:rsidR="001B1103" w:rsidRDefault="001B1103" w:rsidP="001B1103">
      <w:pPr>
        <w:jc w:val="center"/>
        <w:rPr>
          <w:rFonts w:ascii="宋体" w:eastAsia="宋体" w:hAnsi="宋体" w:cs="Times New Roman"/>
          <w:b/>
          <w:sz w:val="52"/>
          <w:szCs w:val="52"/>
        </w:rPr>
      </w:pPr>
      <w:r>
        <w:rPr>
          <w:rFonts w:ascii="宋体" w:eastAsia="宋体" w:hAnsi="宋体" w:cs="Times New Roman" w:hint="eastAsia"/>
          <w:b/>
          <w:sz w:val="52"/>
          <w:szCs w:val="52"/>
        </w:rPr>
        <w:t>简单易管酒店管理系统</w:t>
      </w:r>
    </w:p>
    <w:p w:rsidR="001B1103" w:rsidRDefault="001B1103" w:rsidP="001B1103">
      <w:pPr>
        <w:jc w:val="center"/>
        <w:rPr>
          <w:rFonts w:ascii="宋体" w:eastAsia="宋体" w:hAnsi="宋体" w:cs="Times New Roman"/>
          <w:b/>
          <w:sz w:val="52"/>
          <w:szCs w:val="52"/>
        </w:rPr>
      </w:pPr>
      <w:r>
        <w:rPr>
          <w:rFonts w:ascii="宋体" w:eastAsia="宋体" w:hAnsi="宋体" w:cs="Times New Roman" w:hint="eastAsia"/>
          <w:b/>
          <w:sz w:val="52"/>
          <w:szCs w:val="52"/>
        </w:rPr>
        <w:t>V1.0</w:t>
      </w:r>
    </w:p>
    <w:p w:rsidR="001B1103" w:rsidRDefault="001B1103" w:rsidP="001B1103">
      <w:pPr>
        <w:rPr>
          <w:rFonts w:ascii="宋体" w:eastAsia="宋体" w:hAnsi="宋体" w:cs="Times New Roman"/>
          <w:b/>
          <w:sz w:val="52"/>
          <w:szCs w:val="52"/>
        </w:rPr>
      </w:pPr>
    </w:p>
    <w:p w:rsidR="001B1103" w:rsidRDefault="001B1103" w:rsidP="001B1103">
      <w:pPr>
        <w:jc w:val="center"/>
        <w:rPr>
          <w:rFonts w:ascii="宋体" w:eastAsia="宋体" w:hAnsi="宋体" w:cs="Times New Roman"/>
          <w:b/>
          <w:sz w:val="72"/>
          <w:szCs w:val="72"/>
        </w:rPr>
      </w:pPr>
      <w:bookmarkStart w:id="0" w:name="_Toc1349"/>
      <w:r>
        <w:rPr>
          <w:rFonts w:ascii="宋体" w:eastAsia="宋体" w:hAnsi="宋体" w:cs="Times New Roman" w:hint="eastAsia"/>
          <w:b/>
          <w:sz w:val="52"/>
          <w:szCs w:val="52"/>
        </w:rPr>
        <w:t>操作说明书</w:t>
      </w:r>
      <w:bookmarkEnd w:id="0"/>
    </w:p>
    <w:p w:rsidR="001B1103" w:rsidRDefault="001B1103" w:rsidP="001B1103">
      <w:pPr>
        <w:jc w:val="center"/>
        <w:rPr>
          <w:rFonts w:ascii="宋体" w:hAnsi="宋体"/>
          <w:b/>
          <w:sz w:val="72"/>
          <w:szCs w:val="72"/>
        </w:rPr>
      </w:pPr>
    </w:p>
    <w:p w:rsidR="001B1103" w:rsidRDefault="001B1103" w:rsidP="001B1103">
      <w:pPr>
        <w:jc w:val="center"/>
        <w:rPr>
          <w:rFonts w:ascii="宋体" w:hAnsi="宋体"/>
          <w:b/>
          <w:sz w:val="72"/>
          <w:szCs w:val="72"/>
        </w:rPr>
      </w:pPr>
    </w:p>
    <w:p w:rsidR="001B1103" w:rsidRDefault="001B1103" w:rsidP="001B1103">
      <w:pPr>
        <w:jc w:val="center"/>
        <w:rPr>
          <w:rFonts w:ascii="宋体" w:hAnsi="宋体"/>
          <w:b/>
          <w:sz w:val="72"/>
          <w:szCs w:val="72"/>
        </w:rPr>
      </w:pPr>
    </w:p>
    <w:p w:rsidR="001B1103" w:rsidRDefault="001B1103" w:rsidP="001B1103">
      <w:pPr>
        <w:jc w:val="center"/>
        <w:rPr>
          <w:rFonts w:ascii="宋体" w:hAnsi="宋体"/>
          <w:b/>
          <w:sz w:val="72"/>
          <w:szCs w:val="72"/>
        </w:rPr>
      </w:pPr>
    </w:p>
    <w:p w:rsidR="001B1103" w:rsidRDefault="001B1103" w:rsidP="001B1103">
      <w:pPr>
        <w:jc w:val="center"/>
        <w:rPr>
          <w:rFonts w:ascii="宋体" w:hAnsi="宋体"/>
          <w:b/>
          <w:sz w:val="72"/>
          <w:szCs w:val="72"/>
        </w:rPr>
      </w:pPr>
    </w:p>
    <w:p w:rsidR="001B1103" w:rsidRDefault="001B1103" w:rsidP="001B1103">
      <w:pPr>
        <w:jc w:val="center"/>
        <w:rPr>
          <w:rFonts w:ascii="宋体" w:hAnsi="宋体"/>
          <w:b/>
          <w:sz w:val="72"/>
          <w:szCs w:val="72"/>
        </w:rPr>
      </w:pPr>
    </w:p>
    <w:p w:rsidR="001B1103" w:rsidRDefault="001B1103" w:rsidP="001B1103">
      <w:pPr>
        <w:jc w:val="center"/>
        <w:rPr>
          <w:rFonts w:ascii="宋体" w:hAnsi="宋体"/>
          <w:b/>
          <w:sz w:val="72"/>
          <w:szCs w:val="72"/>
        </w:rPr>
      </w:pPr>
    </w:p>
    <w:bookmarkStart w:id="1" w:name="_Toc11897" w:displacedByCustomXml="next"/>
    <w:bookmarkStart w:id="2" w:name="_Toc11466" w:displacedByCustomXml="next"/>
    <w:sdt>
      <w:sdtPr>
        <w:rPr>
          <w:rFonts w:ascii="宋体" w:eastAsia="宋体" w:hAnsi="宋体"/>
          <w:sz w:val="44"/>
          <w:szCs w:val="44"/>
        </w:rPr>
        <w:id w:val="147458652"/>
        <w:docPartObj>
          <w:docPartGallery w:val="Table of Contents"/>
          <w:docPartUnique/>
        </w:docPartObj>
      </w:sdtPr>
      <w:sdtEndPr>
        <w:rPr>
          <w:rFonts w:cs="宋体" w:hint="eastAsia"/>
          <w:b/>
          <w:sz w:val="32"/>
          <w:szCs w:val="32"/>
        </w:rPr>
      </w:sdtEndPr>
      <w:sdtContent>
        <w:p w:rsidR="001B1103" w:rsidRDefault="001B1103" w:rsidP="001B1103">
          <w:pPr>
            <w:jc w:val="center"/>
            <w:rPr>
              <w:sz w:val="44"/>
              <w:szCs w:val="44"/>
            </w:rPr>
          </w:pPr>
          <w:r>
            <w:rPr>
              <w:rFonts w:ascii="宋体" w:eastAsia="宋体" w:hAnsi="宋体"/>
              <w:sz w:val="44"/>
              <w:szCs w:val="44"/>
            </w:rPr>
            <w:t>目录</w:t>
          </w:r>
        </w:p>
        <w:p w:rsidR="001B1103" w:rsidRDefault="001B1103" w:rsidP="001B1103">
          <w:pPr>
            <w:pStyle w:val="10"/>
            <w:tabs>
              <w:tab w:val="right" w:leader="dot" w:pos="8306"/>
            </w:tabs>
            <w:rPr>
              <w:sz w:val="28"/>
              <w:szCs w:val="36"/>
            </w:rPr>
          </w:pPr>
          <w:r>
            <w:rPr>
              <w:rFonts w:ascii="宋体" w:eastAsia="宋体" w:hAnsi="宋体" w:cs="宋体" w:hint="eastAsia"/>
              <w:sz w:val="32"/>
              <w:szCs w:val="32"/>
            </w:rPr>
            <w:fldChar w:fldCharType="begin"/>
          </w:r>
          <w:r>
            <w:rPr>
              <w:rFonts w:ascii="宋体" w:eastAsia="宋体" w:hAnsi="宋体" w:cs="宋体" w:hint="eastAsia"/>
              <w:sz w:val="32"/>
              <w:szCs w:val="32"/>
            </w:rPr>
            <w:instrText xml:space="preserve">TOC \o "1-2" \h \u </w:instrText>
          </w:r>
          <w:r>
            <w:rPr>
              <w:rFonts w:ascii="宋体" w:eastAsia="宋体" w:hAnsi="宋体" w:cs="宋体" w:hint="eastAsia"/>
              <w:sz w:val="32"/>
              <w:szCs w:val="32"/>
            </w:rPr>
            <w:fldChar w:fldCharType="separate"/>
          </w:r>
          <w:hyperlink w:anchor="_Toc1557" w:history="1">
            <w:r>
              <w:rPr>
                <w:rFonts w:ascii="黑体" w:eastAsia="黑体" w:hAnsi="黑体" w:hint="eastAsia"/>
                <w:sz w:val="28"/>
                <w:szCs w:val="40"/>
              </w:rPr>
              <w:t>一、简介</w:t>
            </w:r>
            <w:r>
              <w:rPr>
                <w:sz w:val="28"/>
                <w:szCs w:val="36"/>
              </w:rPr>
              <w:tab/>
            </w:r>
            <w:r>
              <w:rPr>
                <w:sz w:val="28"/>
                <w:szCs w:val="36"/>
              </w:rPr>
              <w:fldChar w:fldCharType="begin"/>
            </w:r>
            <w:r>
              <w:rPr>
                <w:sz w:val="28"/>
                <w:szCs w:val="36"/>
              </w:rPr>
              <w:instrText xml:space="preserve"> PAGEREF _Toc1557 \h </w:instrText>
            </w:r>
            <w:r>
              <w:rPr>
                <w:sz w:val="28"/>
                <w:szCs w:val="36"/>
              </w:rPr>
            </w:r>
            <w:r>
              <w:rPr>
                <w:sz w:val="28"/>
                <w:szCs w:val="36"/>
              </w:rPr>
              <w:fldChar w:fldCharType="separate"/>
            </w:r>
            <w:r w:rsidR="00A651EC">
              <w:rPr>
                <w:noProof/>
                <w:sz w:val="28"/>
                <w:szCs w:val="36"/>
              </w:rPr>
              <w:t>3</w:t>
            </w:r>
            <w:r>
              <w:rPr>
                <w:sz w:val="28"/>
                <w:szCs w:val="36"/>
              </w:rPr>
              <w:fldChar w:fldCharType="end"/>
            </w:r>
          </w:hyperlink>
        </w:p>
        <w:p w:rsidR="001B1103" w:rsidRDefault="00E1748A" w:rsidP="001B1103">
          <w:pPr>
            <w:pStyle w:val="20"/>
            <w:tabs>
              <w:tab w:val="right" w:leader="dot" w:pos="8306"/>
            </w:tabs>
            <w:rPr>
              <w:sz w:val="28"/>
              <w:szCs w:val="36"/>
            </w:rPr>
          </w:pPr>
          <w:hyperlink w:anchor="_Toc26528" w:history="1">
            <w:r w:rsidR="001B1103">
              <w:rPr>
                <w:rFonts w:ascii="黑体" w:eastAsia="黑体" w:hAnsi="黑体" w:hint="eastAsia"/>
                <w:sz w:val="28"/>
                <w:szCs w:val="40"/>
              </w:rPr>
              <w:t>1.1手册简介</w:t>
            </w:r>
            <w:r w:rsidR="001B1103">
              <w:rPr>
                <w:sz w:val="28"/>
                <w:szCs w:val="36"/>
              </w:rPr>
              <w:tab/>
            </w:r>
            <w:r w:rsidR="001B1103">
              <w:rPr>
                <w:sz w:val="28"/>
                <w:szCs w:val="36"/>
              </w:rPr>
              <w:fldChar w:fldCharType="begin"/>
            </w:r>
            <w:r w:rsidR="001B1103">
              <w:rPr>
                <w:sz w:val="28"/>
                <w:szCs w:val="36"/>
              </w:rPr>
              <w:instrText xml:space="preserve"> PAGEREF _Toc26528 \h </w:instrText>
            </w:r>
            <w:r w:rsidR="001B1103">
              <w:rPr>
                <w:sz w:val="28"/>
                <w:szCs w:val="36"/>
              </w:rPr>
            </w:r>
            <w:r w:rsidR="001B1103">
              <w:rPr>
                <w:sz w:val="28"/>
                <w:szCs w:val="36"/>
              </w:rPr>
              <w:fldChar w:fldCharType="separate"/>
            </w:r>
            <w:r w:rsidR="00A651EC">
              <w:rPr>
                <w:noProof/>
                <w:sz w:val="28"/>
                <w:szCs w:val="36"/>
              </w:rPr>
              <w:t>3</w:t>
            </w:r>
            <w:r w:rsidR="001B1103">
              <w:rPr>
                <w:sz w:val="28"/>
                <w:szCs w:val="36"/>
              </w:rPr>
              <w:fldChar w:fldCharType="end"/>
            </w:r>
          </w:hyperlink>
        </w:p>
        <w:p w:rsidR="001B1103" w:rsidRDefault="00E1748A" w:rsidP="001B1103">
          <w:pPr>
            <w:pStyle w:val="20"/>
            <w:tabs>
              <w:tab w:val="right" w:leader="dot" w:pos="8306"/>
            </w:tabs>
            <w:rPr>
              <w:sz w:val="28"/>
              <w:szCs w:val="36"/>
            </w:rPr>
          </w:pPr>
          <w:hyperlink w:anchor="_Toc8508" w:history="1">
            <w:r w:rsidR="001B1103">
              <w:rPr>
                <w:rFonts w:ascii="黑体" w:eastAsia="黑体" w:hAnsi="黑体" w:hint="eastAsia"/>
                <w:sz w:val="28"/>
                <w:szCs w:val="40"/>
              </w:rPr>
              <w:t>1.2手册范围</w:t>
            </w:r>
            <w:r w:rsidR="001B1103">
              <w:rPr>
                <w:sz w:val="28"/>
                <w:szCs w:val="36"/>
              </w:rPr>
              <w:tab/>
            </w:r>
            <w:r w:rsidR="001B1103">
              <w:rPr>
                <w:sz w:val="28"/>
                <w:szCs w:val="36"/>
              </w:rPr>
              <w:fldChar w:fldCharType="begin"/>
            </w:r>
            <w:r w:rsidR="001B1103">
              <w:rPr>
                <w:sz w:val="28"/>
                <w:szCs w:val="36"/>
              </w:rPr>
              <w:instrText xml:space="preserve"> PAGEREF _Toc8508 \h </w:instrText>
            </w:r>
            <w:r w:rsidR="001B1103">
              <w:rPr>
                <w:sz w:val="28"/>
                <w:szCs w:val="36"/>
              </w:rPr>
            </w:r>
            <w:r w:rsidR="001B1103">
              <w:rPr>
                <w:sz w:val="28"/>
                <w:szCs w:val="36"/>
              </w:rPr>
              <w:fldChar w:fldCharType="separate"/>
            </w:r>
            <w:r w:rsidR="00A651EC">
              <w:rPr>
                <w:noProof/>
                <w:sz w:val="28"/>
                <w:szCs w:val="36"/>
              </w:rPr>
              <w:t>3</w:t>
            </w:r>
            <w:r w:rsidR="001B1103">
              <w:rPr>
                <w:sz w:val="28"/>
                <w:szCs w:val="36"/>
              </w:rPr>
              <w:fldChar w:fldCharType="end"/>
            </w:r>
          </w:hyperlink>
        </w:p>
        <w:p w:rsidR="001B1103" w:rsidRDefault="00E1748A" w:rsidP="001B1103">
          <w:pPr>
            <w:pStyle w:val="20"/>
            <w:tabs>
              <w:tab w:val="right" w:leader="dot" w:pos="8306"/>
            </w:tabs>
            <w:rPr>
              <w:sz w:val="28"/>
              <w:szCs w:val="36"/>
            </w:rPr>
          </w:pPr>
          <w:hyperlink w:anchor="_Toc26911" w:history="1">
            <w:r w:rsidR="001B1103">
              <w:rPr>
                <w:rFonts w:ascii="黑体" w:eastAsia="黑体" w:hAnsi="黑体" w:hint="eastAsia"/>
                <w:sz w:val="28"/>
                <w:szCs w:val="40"/>
              </w:rPr>
              <w:t>1.3系统主要功能和技术特点</w:t>
            </w:r>
            <w:r w:rsidR="001B1103">
              <w:rPr>
                <w:sz w:val="28"/>
                <w:szCs w:val="36"/>
              </w:rPr>
              <w:tab/>
            </w:r>
            <w:r w:rsidR="001B1103">
              <w:rPr>
                <w:sz w:val="28"/>
                <w:szCs w:val="36"/>
              </w:rPr>
              <w:fldChar w:fldCharType="begin"/>
            </w:r>
            <w:r w:rsidR="001B1103">
              <w:rPr>
                <w:sz w:val="28"/>
                <w:szCs w:val="36"/>
              </w:rPr>
              <w:instrText xml:space="preserve"> PAGEREF _Toc26911 \h </w:instrText>
            </w:r>
            <w:r w:rsidR="001B1103">
              <w:rPr>
                <w:sz w:val="28"/>
                <w:szCs w:val="36"/>
              </w:rPr>
            </w:r>
            <w:r w:rsidR="001B1103">
              <w:rPr>
                <w:sz w:val="28"/>
                <w:szCs w:val="36"/>
              </w:rPr>
              <w:fldChar w:fldCharType="separate"/>
            </w:r>
            <w:r w:rsidR="00A651EC">
              <w:rPr>
                <w:noProof/>
                <w:sz w:val="28"/>
                <w:szCs w:val="36"/>
              </w:rPr>
              <w:t>3</w:t>
            </w:r>
            <w:r w:rsidR="001B1103">
              <w:rPr>
                <w:sz w:val="28"/>
                <w:szCs w:val="36"/>
              </w:rPr>
              <w:fldChar w:fldCharType="end"/>
            </w:r>
          </w:hyperlink>
        </w:p>
        <w:p w:rsidR="001B1103" w:rsidRDefault="00E1748A" w:rsidP="001B1103">
          <w:pPr>
            <w:pStyle w:val="20"/>
            <w:tabs>
              <w:tab w:val="right" w:leader="dot" w:pos="8306"/>
            </w:tabs>
            <w:rPr>
              <w:sz w:val="28"/>
              <w:szCs w:val="36"/>
            </w:rPr>
          </w:pPr>
          <w:hyperlink w:anchor="_Toc17661" w:history="1">
            <w:r w:rsidR="001B1103">
              <w:rPr>
                <w:rFonts w:ascii="黑体" w:eastAsia="黑体" w:hAnsi="黑体" w:hint="eastAsia"/>
                <w:sz w:val="28"/>
                <w:szCs w:val="40"/>
              </w:rPr>
              <w:t>1.4系统总体需求目标</w:t>
            </w:r>
            <w:r w:rsidR="001B1103">
              <w:rPr>
                <w:sz w:val="28"/>
                <w:szCs w:val="36"/>
              </w:rPr>
              <w:tab/>
            </w:r>
            <w:r w:rsidR="001B1103">
              <w:rPr>
                <w:sz w:val="28"/>
                <w:szCs w:val="36"/>
              </w:rPr>
              <w:fldChar w:fldCharType="begin"/>
            </w:r>
            <w:r w:rsidR="001B1103">
              <w:rPr>
                <w:sz w:val="28"/>
                <w:szCs w:val="36"/>
              </w:rPr>
              <w:instrText xml:space="preserve"> PAGEREF _Toc17661 \h </w:instrText>
            </w:r>
            <w:r w:rsidR="001B1103">
              <w:rPr>
                <w:sz w:val="28"/>
                <w:szCs w:val="36"/>
              </w:rPr>
            </w:r>
            <w:r w:rsidR="001B1103">
              <w:rPr>
                <w:sz w:val="28"/>
                <w:szCs w:val="36"/>
              </w:rPr>
              <w:fldChar w:fldCharType="separate"/>
            </w:r>
            <w:r w:rsidR="00A651EC">
              <w:rPr>
                <w:noProof/>
                <w:sz w:val="28"/>
                <w:szCs w:val="36"/>
              </w:rPr>
              <w:t>3</w:t>
            </w:r>
            <w:r w:rsidR="001B1103">
              <w:rPr>
                <w:sz w:val="28"/>
                <w:szCs w:val="36"/>
              </w:rPr>
              <w:fldChar w:fldCharType="end"/>
            </w:r>
          </w:hyperlink>
        </w:p>
        <w:p w:rsidR="001B1103" w:rsidRDefault="00E1748A" w:rsidP="001B1103">
          <w:pPr>
            <w:pStyle w:val="10"/>
            <w:tabs>
              <w:tab w:val="right" w:leader="dot" w:pos="8306"/>
            </w:tabs>
            <w:rPr>
              <w:sz w:val="28"/>
              <w:szCs w:val="36"/>
            </w:rPr>
          </w:pPr>
          <w:hyperlink w:anchor="_Toc8642" w:history="1">
            <w:r w:rsidR="001B1103">
              <w:rPr>
                <w:rFonts w:ascii="黑体" w:eastAsia="黑体" w:hAnsi="黑体" w:hint="eastAsia"/>
                <w:sz w:val="28"/>
                <w:szCs w:val="40"/>
              </w:rPr>
              <w:t>二、简介系统框架</w:t>
            </w:r>
            <w:r w:rsidR="001B1103">
              <w:rPr>
                <w:sz w:val="28"/>
                <w:szCs w:val="36"/>
              </w:rPr>
              <w:tab/>
            </w:r>
            <w:r w:rsidR="001B1103">
              <w:rPr>
                <w:sz w:val="28"/>
                <w:szCs w:val="36"/>
              </w:rPr>
              <w:fldChar w:fldCharType="begin"/>
            </w:r>
            <w:r w:rsidR="001B1103">
              <w:rPr>
                <w:sz w:val="28"/>
                <w:szCs w:val="36"/>
              </w:rPr>
              <w:instrText xml:space="preserve"> PAGEREF _Toc8642 \h </w:instrText>
            </w:r>
            <w:r w:rsidR="001B1103">
              <w:rPr>
                <w:sz w:val="28"/>
                <w:szCs w:val="36"/>
              </w:rPr>
            </w:r>
            <w:r w:rsidR="001B1103">
              <w:rPr>
                <w:sz w:val="28"/>
                <w:szCs w:val="36"/>
              </w:rPr>
              <w:fldChar w:fldCharType="separate"/>
            </w:r>
            <w:r w:rsidR="00A651EC">
              <w:rPr>
                <w:noProof/>
                <w:sz w:val="28"/>
                <w:szCs w:val="36"/>
              </w:rPr>
              <w:t>4</w:t>
            </w:r>
            <w:r w:rsidR="001B1103">
              <w:rPr>
                <w:sz w:val="28"/>
                <w:szCs w:val="36"/>
              </w:rPr>
              <w:fldChar w:fldCharType="end"/>
            </w:r>
          </w:hyperlink>
        </w:p>
        <w:p w:rsidR="001B1103" w:rsidRDefault="00E1748A" w:rsidP="001B1103">
          <w:pPr>
            <w:pStyle w:val="10"/>
            <w:tabs>
              <w:tab w:val="right" w:leader="dot" w:pos="8306"/>
            </w:tabs>
          </w:pPr>
          <w:hyperlink w:anchor="_Toc22920" w:history="1">
            <w:r w:rsidR="001B1103">
              <w:rPr>
                <w:rFonts w:ascii="黑体" w:eastAsia="黑体" w:hAnsi="黑体" w:hint="eastAsia"/>
                <w:sz w:val="28"/>
                <w:szCs w:val="40"/>
              </w:rPr>
              <w:t>三、系统界面</w:t>
            </w:r>
            <w:r w:rsidR="001B1103">
              <w:rPr>
                <w:sz w:val="28"/>
                <w:szCs w:val="36"/>
              </w:rPr>
              <w:tab/>
            </w:r>
            <w:r w:rsidR="001B1103">
              <w:rPr>
                <w:sz w:val="28"/>
                <w:szCs w:val="36"/>
              </w:rPr>
              <w:fldChar w:fldCharType="begin"/>
            </w:r>
            <w:r w:rsidR="001B1103">
              <w:rPr>
                <w:sz w:val="28"/>
                <w:szCs w:val="36"/>
              </w:rPr>
              <w:instrText xml:space="preserve"> PAGEREF _Toc22920 \h </w:instrText>
            </w:r>
            <w:r w:rsidR="001B1103">
              <w:rPr>
                <w:sz w:val="28"/>
                <w:szCs w:val="36"/>
              </w:rPr>
            </w:r>
            <w:r w:rsidR="001B1103">
              <w:rPr>
                <w:sz w:val="28"/>
                <w:szCs w:val="36"/>
              </w:rPr>
              <w:fldChar w:fldCharType="separate"/>
            </w:r>
            <w:r w:rsidR="00A651EC">
              <w:rPr>
                <w:noProof/>
                <w:sz w:val="28"/>
                <w:szCs w:val="36"/>
              </w:rPr>
              <w:t>4</w:t>
            </w:r>
            <w:r w:rsidR="001B1103">
              <w:rPr>
                <w:sz w:val="28"/>
                <w:szCs w:val="36"/>
              </w:rPr>
              <w:fldChar w:fldCharType="end"/>
            </w:r>
          </w:hyperlink>
        </w:p>
        <w:p w:rsidR="001B1103" w:rsidRDefault="001B1103" w:rsidP="001B1103">
          <w:pPr>
            <w:rPr>
              <w:rFonts w:ascii="宋体" w:eastAsia="宋体" w:hAnsi="宋体" w:cs="宋体"/>
              <w:sz w:val="32"/>
              <w:szCs w:val="32"/>
            </w:rPr>
          </w:pPr>
          <w:r>
            <w:rPr>
              <w:rFonts w:ascii="宋体" w:eastAsia="宋体" w:hAnsi="宋体" w:cs="宋体" w:hint="eastAsia"/>
              <w:szCs w:val="32"/>
            </w:rPr>
            <w:fldChar w:fldCharType="end"/>
          </w:r>
        </w:p>
      </w:sdtContent>
    </w:sdt>
    <w:p w:rsidR="001B1103" w:rsidRDefault="001B1103" w:rsidP="001B1103">
      <w:pPr>
        <w:rPr>
          <w:rFonts w:ascii="黑体" w:eastAsia="黑体" w:hAnsi="黑体"/>
          <w:sz w:val="28"/>
          <w:szCs w:val="28"/>
        </w:rPr>
      </w:pPr>
    </w:p>
    <w:p w:rsidR="001B1103" w:rsidRDefault="001B1103" w:rsidP="001B1103">
      <w:pPr>
        <w:rPr>
          <w:rFonts w:ascii="黑体" w:eastAsia="黑体" w:hAnsi="黑体"/>
          <w:sz w:val="28"/>
          <w:szCs w:val="28"/>
        </w:rPr>
      </w:pPr>
    </w:p>
    <w:p w:rsidR="001B1103" w:rsidRDefault="001B1103" w:rsidP="001B1103">
      <w:pPr>
        <w:tabs>
          <w:tab w:val="left" w:pos="5672"/>
        </w:tabs>
        <w:rPr>
          <w:rFonts w:ascii="黑体" w:eastAsia="黑体" w:hAnsi="黑体"/>
          <w:sz w:val="28"/>
          <w:szCs w:val="28"/>
        </w:rPr>
      </w:pPr>
      <w:r>
        <w:rPr>
          <w:rFonts w:ascii="黑体" w:eastAsia="黑体" w:hAnsi="黑体" w:hint="eastAsia"/>
          <w:sz w:val="28"/>
          <w:szCs w:val="28"/>
        </w:rPr>
        <w:tab/>
      </w:r>
    </w:p>
    <w:p w:rsidR="001B1103" w:rsidRDefault="001B1103" w:rsidP="001B1103">
      <w:pPr>
        <w:tabs>
          <w:tab w:val="left" w:pos="3529"/>
        </w:tabs>
        <w:rPr>
          <w:rFonts w:ascii="黑体" w:eastAsia="黑体" w:hAnsi="黑体"/>
          <w:sz w:val="28"/>
          <w:szCs w:val="28"/>
        </w:rPr>
      </w:pPr>
      <w:r>
        <w:rPr>
          <w:rFonts w:ascii="黑体" w:eastAsia="黑体" w:hAnsi="黑体" w:hint="eastAsia"/>
          <w:sz w:val="28"/>
          <w:szCs w:val="28"/>
        </w:rPr>
        <w:tab/>
      </w:r>
    </w:p>
    <w:p w:rsidR="001B1103" w:rsidRDefault="001B1103" w:rsidP="001B1103">
      <w:pPr>
        <w:rPr>
          <w:rFonts w:ascii="黑体" w:eastAsia="黑体" w:hAnsi="黑体"/>
          <w:sz w:val="28"/>
          <w:szCs w:val="28"/>
        </w:rPr>
      </w:pPr>
    </w:p>
    <w:p w:rsidR="001B1103" w:rsidRDefault="001B1103" w:rsidP="001B1103">
      <w:pPr>
        <w:rPr>
          <w:rFonts w:ascii="黑体" w:eastAsia="黑体" w:hAnsi="黑体"/>
          <w:sz w:val="28"/>
          <w:szCs w:val="28"/>
        </w:rPr>
      </w:pPr>
    </w:p>
    <w:p w:rsidR="001B1103" w:rsidRDefault="001B1103" w:rsidP="001B1103">
      <w:pPr>
        <w:rPr>
          <w:rFonts w:ascii="黑体" w:eastAsia="黑体" w:hAnsi="黑体"/>
          <w:sz w:val="28"/>
          <w:szCs w:val="28"/>
        </w:rPr>
      </w:pPr>
    </w:p>
    <w:p w:rsidR="001B1103" w:rsidRDefault="001B1103" w:rsidP="001B1103">
      <w:pPr>
        <w:rPr>
          <w:rFonts w:ascii="黑体" w:eastAsia="黑体" w:hAnsi="黑体"/>
          <w:sz w:val="28"/>
          <w:szCs w:val="28"/>
        </w:rPr>
      </w:pPr>
    </w:p>
    <w:p w:rsidR="001B1103" w:rsidRDefault="001B1103" w:rsidP="001B1103">
      <w:pPr>
        <w:rPr>
          <w:rFonts w:ascii="黑体" w:eastAsia="黑体" w:hAnsi="黑体"/>
          <w:sz w:val="28"/>
          <w:szCs w:val="28"/>
        </w:rPr>
      </w:pPr>
    </w:p>
    <w:p w:rsidR="001B1103" w:rsidRDefault="001B1103" w:rsidP="001B1103">
      <w:pPr>
        <w:rPr>
          <w:rFonts w:ascii="黑体" w:eastAsia="黑体" w:hAnsi="黑体"/>
          <w:sz w:val="28"/>
          <w:szCs w:val="28"/>
        </w:rPr>
      </w:pPr>
    </w:p>
    <w:p w:rsidR="001B1103" w:rsidRDefault="001B1103" w:rsidP="001B1103">
      <w:pPr>
        <w:rPr>
          <w:rFonts w:ascii="黑体" w:eastAsia="黑体" w:hAnsi="黑体"/>
          <w:sz w:val="28"/>
          <w:szCs w:val="28"/>
        </w:rPr>
      </w:pPr>
    </w:p>
    <w:p w:rsidR="001B1103" w:rsidRDefault="001B1103" w:rsidP="001B1103">
      <w:pPr>
        <w:pStyle w:val="1"/>
        <w:spacing w:before="0" w:after="0" w:line="360" w:lineRule="auto"/>
        <w:ind w:firstLine="482"/>
        <w:jc w:val="left"/>
        <w:rPr>
          <w:rFonts w:ascii="黑体" w:eastAsia="黑体" w:hAnsi="黑体"/>
          <w:sz w:val="28"/>
          <w:szCs w:val="28"/>
        </w:rPr>
      </w:pPr>
      <w:bookmarkStart w:id="3" w:name="_Toc1557"/>
      <w:r>
        <w:rPr>
          <w:rFonts w:ascii="黑体" w:eastAsia="黑体" w:hAnsi="黑体" w:hint="eastAsia"/>
          <w:sz w:val="28"/>
          <w:szCs w:val="28"/>
        </w:rPr>
        <w:lastRenderedPageBreak/>
        <w:t>一、简介</w:t>
      </w:r>
      <w:bookmarkEnd w:id="2"/>
      <w:bookmarkEnd w:id="1"/>
      <w:bookmarkEnd w:id="3"/>
    </w:p>
    <w:p w:rsidR="001B1103" w:rsidRDefault="001B1103" w:rsidP="001B1103">
      <w:pPr>
        <w:spacing w:line="360" w:lineRule="auto"/>
        <w:ind w:firstLine="480"/>
        <w:rPr>
          <w:rFonts w:ascii="宋体" w:eastAsia="宋体" w:hAnsi="宋体" w:cs="宋体"/>
          <w:sz w:val="24"/>
        </w:rPr>
      </w:pPr>
      <w:r>
        <w:rPr>
          <w:rFonts w:ascii="宋体" w:eastAsia="宋体" w:hAnsi="宋体" w:cs="宋体" w:hint="eastAsia"/>
          <w:sz w:val="24"/>
        </w:rPr>
        <w:t>本节将简要地说明简单易管酒店管理系统V1.0用户操作手册（以下简称本手册）的目的、范围以及项目实施、检查、验收系统的目的和意义。</w:t>
      </w:r>
    </w:p>
    <w:p w:rsidR="001B1103" w:rsidRDefault="001B1103" w:rsidP="001B1103">
      <w:pPr>
        <w:spacing w:line="360" w:lineRule="auto"/>
        <w:ind w:firstLine="480"/>
        <w:rPr>
          <w:rFonts w:ascii="宋体" w:eastAsia="宋体" w:hAnsi="宋体" w:cs="宋体"/>
          <w:sz w:val="24"/>
        </w:rPr>
      </w:pPr>
      <w:r>
        <w:rPr>
          <w:rFonts w:ascii="宋体" w:eastAsia="宋体" w:hAnsi="宋体" w:cs="宋体" w:hint="eastAsia"/>
          <w:sz w:val="24"/>
        </w:rPr>
        <w:t>本手册各章节内容安排如下：</w:t>
      </w:r>
    </w:p>
    <w:p w:rsidR="001B1103" w:rsidRDefault="001B1103" w:rsidP="001B1103">
      <w:pPr>
        <w:spacing w:line="360" w:lineRule="auto"/>
        <w:ind w:firstLine="480"/>
        <w:rPr>
          <w:rFonts w:ascii="宋体" w:eastAsia="宋体" w:hAnsi="宋体" w:cs="宋体"/>
          <w:sz w:val="24"/>
        </w:rPr>
      </w:pPr>
      <w:r>
        <w:rPr>
          <w:rFonts w:ascii="宋体" w:eastAsia="宋体" w:hAnsi="宋体" w:cs="宋体" w:hint="eastAsia"/>
          <w:sz w:val="24"/>
        </w:rPr>
        <w:t>第一节：简介：简单说明本手册的目的、范围和本系统的目的与意义。</w:t>
      </w:r>
    </w:p>
    <w:p w:rsidR="001B1103" w:rsidRDefault="001B1103" w:rsidP="001B1103">
      <w:pPr>
        <w:spacing w:line="360" w:lineRule="auto"/>
        <w:ind w:firstLine="480"/>
        <w:rPr>
          <w:rFonts w:ascii="宋体" w:eastAsia="宋体" w:hAnsi="宋体" w:cs="宋体"/>
          <w:sz w:val="24"/>
        </w:rPr>
      </w:pPr>
      <w:r>
        <w:rPr>
          <w:rFonts w:ascii="宋体" w:eastAsia="宋体" w:hAnsi="宋体" w:cs="宋体" w:hint="eastAsia"/>
          <w:sz w:val="24"/>
        </w:rPr>
        <w:t>第二节：系统框架概述：简单地说明本系统的框架结构。</w:t>
      </w:r>
    </w:p>
    <w:p w:rsidR="001B1103" w:rsidRDefault="001B1103" w:rsidP="001B1103">
      <w:pPr>
        <w:spacing w:line="360" w:lineRule="auto"/>
        <w:ind w:firstLine="480"/>
        <w:rPr>
          <w:rFonts w:ascii="宋体" w:eastAsia="宋体" w:hAnsi="宋体" w:cs="宋体"/>
          <w:sz w:val="24"/>
        </w:rPr>
      </w:pPr>
      <w:r>
        <w:rPr>
          <w:rFonts w:ascii="宋体" w:eastAsia="宋体" w:hAnsi="宋体" w:cs="宋体" w:hint="eastAsia"/>
          <w:sz w:val="24"/>
        </w:rPr>
        <w:t>第三节：功能介绍：对本系统的主要功能及对这些主要功能的操作做出图文详解。</w:t>
      </w:r>
    </w:p>
    <w:p w:rsidR="001B1103" w:rsidRDefault="001B1103" w:rsidP="001B1103">
      <w:pPr>
        <w:pStyle w:val="2"/>
        <w:spacing w:before="0" w:after="0" w:line="360" w:lineRule="auto"/>
        <w:ind w:firstLine="482"/>
        <w:jc w:val="left"/>
        <w:rPr>
          <w:rFonts w:ascii="宋体" w:eastAsia="黑体" w:hAnsi="宋体" w:cs="宋体"/>
          <w:sz w:val="24"/>
          <w:szCs w:val="24"/>
        </w:rPr>
      </w:pPr>
      <w:bookmarkStart w:id="4" w:name="_Toc26528"/>
      <w:r>
        <w:rPr>
          <w:rFonts w:ascii="黑体" w:eastAsia="黑体" w:hAnsi="黑体" w:hint="eastAsia"/>
          <w:sz w:val="28"/>
          <w:szCs w:val="28"/>
        </w:rPr>
        <w:t>1.1手册简介</w:t>
      </w:r>
      <w:bookmarkEnd w:id="4"/>
    </w:p>
    <w:p w:rsidR="001B1103" w:rsidRDefault="001B1103" w:rsidP="001B1103">
      <w:pPr>
        <w:spacing w:line="360" w:lineRule="auto"/>
        <w:ind w:firstLine="480"/>
        <w:rPr>
          <w:rFonts w:ascii="宋体" w:eastAsia="宋体" w:hAnsi="宋体" w:cs="宋体"/>
          <w:sz w:val="24"/>
        </w:rPr>
      </w:pPr>
      <w:r>
        <w:rPr>
          <w:rFonts w:ascii="宋体" w:eastAsia="宋体" w:hAnsi="宋体" w:cs="宋体" w:hint="eastAsia"/>
          <w:sz w:val="24"/>
        </w:rPr>
        <w:t>本手册的目的在于告诉简单易管酒店管理系统V1.0（即：用户），该系统提供了哪些主要功能，以及如何正确地、有效地来对这些功能进行操作使用。</w:t>
      </w:r>
    </w:p>
    <w:p w:rsidR="001B1103" w:rsidRDefault="001B1103" w:rsidP="001B1103">
      <w:pPr>
        <w:pStyle w:val="2"/>
        <w:spacing w:before="0" w:after="0" w:line="360" w:lineRule="auto"/>
        <w:ind w:firstLine="482"/>
        <w:jc w:val="left"/>
        <w:rPr>
          <w:rFonts w:ascii="黑体" w:eastAsia="黑体" w:hAnsi="黑体"/>
          <w:sz w:val="28"/>
          <w:szCs w:val="28"/>
        </w:rPr>
      </w:pPr>
      <w:bookmarkStart w:id="5" w:name="_Toc29169"/>
      <w:bookmarkStart w:id="6" w:name="_Toc19372"/>
      <w:bookmarkStart w:id="7" w:name="_Toc8508"/>
      <w:r>
        <w:rPr>
          <w:rFonts w:ascii="黑体" w:eastAsia="黑体" w:hAnsi="黑体" w:hint="eastAsia"/>
          <w:sz w:val="28"/>
          <w:szCs w:val="28"/>
        </w:rPr>
        <w:t>1.2手册范围</w:t>
      </w:r>
      <w:bookmarkEnd w:id="5"/>
      <w:bookmarkEnd w:id="6"/>
      <w:bookmarkEnd w:id="7"/>
    </w:p>
    <w:p w:rsidR="001B1103" w:rsidRDefault="001B1103" w:rsidP="001B1103">
      <w:pPr>
        <w:spacing w:line="360" w:lineRule="auto"/>
        <w:ind w:firstLine="480"/>
        <w:rPr>
          <w:rFonts w:ascii="宋体" w:eastAsia="宋体" w:hAnsi="宋体" w:cs="宋体"/>
          <w:sz w:val="24"/>
        </w:rPr>
      </w:pPr>
      <w:r>
        <w:rPr>
          <w:rFonts w:ascii="宋体" w:eastAsia="宋体" w:hAnsi="宋体" w:cs="宋体" w:hint="eastAsia"/>
          <w:sz w:val="24"/>
        </w:rPr>
        <w:t>本手册首先要简要的介绍“简单易管酒店管理系统V1.0”的结构和系统环境，然后说明该系统为用户提供的各项功能以及每种系统功能的详细的操作步骤。</w:t>
      </w:r>
    </w:p>
    <w:p w:rsidR="001B1103" w:rsidRDefault="001B1103" w:rsidP="001B1103">
      <w:pPr>
        <w:pStyle w:val="2"/>
        <w:spacing w:before="0" w:after="0" w:line="360" w:lineRule="auto"/>
        <w:ind w:firstLine="482"/>
        <w:jc w:val="left"/>
        <w:rPr>
          <w:rFonts w:ascii="黑体" w:eastAsia="黑体" w:hAnsi="黑体"/>
          <w:sz w:val="28"/>
          <w:szCs w:val="28"/>
        </w:rPr>
      </w:pPr>
      <w:bookmarkStart w:id="8" w:name="_Toc1506"/>
      <w:bookmarkStart w:id="9" w:name="_Toc2725"/>
      <w:bookmarkStart w:id="10" w:name="_Toc26911"/>
      <w:r>
        <w:rPr>
          <w:rFonts w:ascii="黑体" w:eastAsia="黑体" w:hAnsi="黑体" w:hint="eastAsia"/>
          <w:sz w:val="28"/>
          <w:szCs w:val="28"/>
        </w:rPr>
        <w:t>1.3系统主要功能和技术特点</w:t>
      </w:r>
      <w:bookmarkEnd w:id="8"/>
      <w:bookmarkEnd w:id="9"/>
      <w:bookmarkEnd w:id="10"/>
    </w:p>
    <w:p w:rsidR="001B1103" w:rsidRDefault="001B1103" w:rsidP="001B1103">
      <w:pPr>
        <w:spacing w:line="360" w:lineRule="auto"/>
        <w:ind w:firstLine="480"/>
        <w:rPr>
          <w:rFonts w:ascii="宋体" w:eastAsia="宋体" w:hAnsi="宋体" w:cs="宋体"/>
          <w:sz w:val="24"/>
        </w:rPr>
      </w:pPr>
      <w:r>
        <w:rPr>
          <w:rFonts w:ascii="宋体" w:eastAsia="宋体" w:hAnsi="宋体" w:cs="宋体" w:hint="eastAsia"/>
          <w:sz w:val="24"/>
        </w:rPr>
        <w:t>简单易管酒店管理系统V1.0是一款酒店管理软件，系统包含“房态图”、“客人账务”、“非住客账户”、“预定管理”、“会员管理”、“协议单位”、“查询中心”、“报表中心”、“短信管理”和“系统设置”10个模块。能够进行房间预订，查看未来房态图；对会员类型和会员信息进行管理；可以查看结账明细表和结账汇总表等内容。</w:t>
      </w:r>
    </w:p>
    <w:p w:rsidR="001B1103" w:rsidRDefault="001B1103" w:rsidP="001B1103">
      <w:pPr>
        <w:pStyle w:val="2"/>
        <w:spacing w:before="0" w:after="0" w:line="360" w:lineRule="auto"/>
        <w:ind w:firstLine="482"/>
        <w:jc w:val="left"/>
        <w:rPr>
          <w:rFonts w:ascii="宋体" w:eastAsia="宋体" w:hAnsi="宋体" w:cs="宋体"/>
          <w:sz w:val="24"/>
          <w:szCs w:val="24"/>
        </w:rPr>
      </w:pPr>
      <w:bookmarkStart w:id="11" w:name="_Toc17661"/>
      <w:r>
        <w:rPr>
          <w:rFonts w:ascii="黑体" w:eastAsia="黑体" w:hAnsi="黑体" w:hint="eastAsia"/>
          <w:sz w:val="28"/>
          <w:szCs w:val="28"/>
        </w:rPr>
        <w:t>1.4系统总体需求目标</w:t>
      </w:r>
      <w:bookmarkEnd w:id="11"/>
    </w:p>
    <w:p w:rsidR="001B1103" w:rsidRDefault="001B1103" w:rsidP="001B1103">
      <w:pPr>
        <w:spacing w:line="360" w:lineRule="auto"/>
        <w:ind w:firstLine="480"/>
        <w:rPr>
          <w:rFonts w:ascii="宋体" w:eastAsia="宋体" w:hAnsi="宋体" w:cs="宋体"/>
          <w:sz w:val="24"/>
        </w:rPr>
      </w:pPr>
      <w:r>
        <w:rPr>
          <w:rFonts w:ascii="宋体" w:eastAsia="宋体" w:hAnsi="宋体" w:cs="宋体" w:hint="eastAsia"/>
          <w:sz w:val="24"/>
        </w:rPr>
        <w:t>系统开发的好坏直接决定了系统投入测试和使用时的效果，为了保证系统开发的质量和效率，系统设计要遵循一些基本的设计准则。</w:t>
      </w:r>
    </w:p>
    <w:p w:rsidR="001B1103" w:rsidRDefault="001B1103" w:rsidP="001B1103">
      <w:pPr>
        <w:spacing w:line="360" w:lineRule="auto"/>
        <w:ind w:firstLine="480"/>
        <w:rPr>
          <w:rFonts w:ascii="宋体" w:eastAsia="宋体" w:hAnsi="宋体" w:cs="宋体"/>
          <w:sz w:val="24"/>
        </w:rPr>
      </w:pPr>
      <w:r>
        <w:rPr>
          <w:rFonts w:ascii="宋体" w:eastAsia="宋体" w:hAnsi="宋体" w:cs="宋体" w:hint="eastAsia"/>
          <w:sz w:val="24"/>
        </w:rPr>
        <w:t>(1)功能实用性。</w:t>
      </w:r>
    </w:p>
    <w:p w:rsidR="001B1103" w:rsidRDefault="001B1103" w:rsidP="001B1103">
      <w:pPr>
        <w:spacing w:line="360" w:lineRule="auto"/>
        <w:ind w:firstLine="480"/>
        <w:rPr>
          <w:rFonts w:ascii="宋体" w:eastAsia="宋体" w:hAnsi="宋体" w:cs="宋体"/>
          <w:sz w:val="24"/>
        </w:rPr>
      </w:pPr>
      <w:r>
        <w:rPr>
          <w:rFonts w:ascii="宋体" w:eastAsia="宋体" w:hAnsi="宋体" w:cs="宋体" w:hint="eastAsia"/>
          <w:sz w:val="24"/>
        </w:rPr>
        <w:t>系统设计的首要原则就是保证系统的实用性，从结构设计人员的角度去设计每个功能模块的实现方式，提供结构设计人员核心的功能需求，保证使用人员获得工作相关的全部信息；提供切实可行的文件检索方式。</w:t>
      </w:r>
    </w:p>
    <w:p w:rsidR="001B1103" w:rsidRDefault="001B1103" w:rsidP="001B1103">
      <w:pPr>
        <w:spacing w:line="360" w:lineRule="auto"/>
        <w:ind w:firstLine="480"/>
        <w:rPr>
          <w:rFonts w:ascii="宋体" w:eastAsia="宋体" w:hAnsi="宋体" w:cs="宋体"/>
          <w:sz w:val="24"/>
        </w:rPr>
      </w:pPr>
      <w:r>
        <w:rPr>
          <w:rFonts w:ascii="宋体" w:eastAsia="宋体" w:hAnsi="宋体" w:cs="宋体" w:hint="eastAsia"/>
          <w:sz w:val="24"/>
        </w:rPr>
        <w:t>(2)易于维护性。</w:t>
      </w:r>
    </w:p>
    <w:p w:rsidR="001B1103" w:rsidRDefault="001B1103" w:rsidP="001B1103">
      <w:pPr>
        <w:spacing w:line="360" w:lineRule="auto"/>
        <w:ind w:firstLine="480"/>
        <w:rPr>
          <w:rFonts w:ascii="宋体" w:eastAsia="宋体" w:hAnsi="宋体" w:cs="宋体"/>
          <w:sz w:val="24"/>
        </w:rPr>
      </w:pPr>
      <w:r>
        <w:rPr>
          <w:rFonts w:ascii="宋体" w:eastAsia="宋体" w:hAnsi="宋体" w:cs="宋体" w:hint="eastAsia"/>
          <w:sz w:val="24"/>
        </w:rPr>
        <w:t>系统设计之初，就必须考虑到系统出错之后的维护工作和为保证系统的正常高效要做的日常维护工作。其次，系统设计开发代码也会出现各种bug，这种错误可能是在项目开发结束后</w:t>
      </w:r>
      <w:r>
        <w:rPr>
          <w:rFonts w:ascii="宋体" w:eastAsia="宋体" w:hAnsi="宋体" w:cs="宋体" w:hint="eastAsia"/>
          <w:sz w:val="24"/>
        </w:rPr>
        <w:lastRenderedPageBreak/>
        <w:t>发生也可能是在使用过程由于新的业务需求导致的，因此程序代码就必须结构清晰注释详细规范易懂。</w:t>
      </w:r>
    </w:p>
    <w:p w:rsidR="001B1103" w:rsidRDefault="001B1103" w:rsidP="001B1103">
      <w:pPr>
        <w:spacing w:line="360" w:lineRule="auto"/>
        <w:ind w:firstLine="480"/>
        <w:rPr>
          <w:rFonts w:ascii="宋体" w:eastAsia="宋体" w:hAnsi="宋体" w:cs="宋体"/>
          <w:sz w:val="24"/>
        </w:rPr>
      </w:pPr>
      <w:r>
        <w:rPr>
          <w:rFonts w:ascii="宋体" w:eastAsia="宋体" w:hAnsi="宋体" w:cs="宋体" w:hint="eastAsia"/>
          <w:sz w:val="24"/>
        </w:rPr>
        <w:t>(3)易用可靠性。</w:t>
      </w:r>
    </w:p>
    <w:p w:rsidR="001B1103" w:rsidRDefault="001B1103" w:rsidP="001B1103">
      <w:pPr>
        <w:spacing w:line="360" w:lineRule="auto"/>
        <w:ind w:firstLine="480"/>
        <w:rPr>
          <w:rFonts w:ascii="宋体" w:eastAsia="宋体" w:hAnsi="宋体" w:cs="宋体"/>
          <w:sz w:val="24"/>
        </w:rPr>
      </w:pPr>
      <w:r>
        <w:rPr>
          <w:rFonts w:ascii="宋体" w:eastAsia="宋体" w:hAnsi="宋体" w:cs="宋体" w:hint="eastAsia"/>
          <w:sz w:val="24"/>
        </w:rPr>
        <w:t>系统应该提供友好的人机交互界面。界面整体简洁易操作，提供各种操作标识引导性信息；界面设计还应多参考使用人员的习惯。系统各功能模块实现操作应顺序性强，并提供及时的引导信息对用户操作提供错误信息提示，提高操作错误的兼容性。</w:t>
      </w:r>
    </w:p>
    <w:p w:rsidR="001B1103" w:rsidRDefault="001B1103" w:rsidP="001B1103">
      <w:pPr>
        <w:pStyle w:val="1"/>
        <w:spacing w:before="0" w:after="0" w:line="360" w:lineRule="auto"/>
        <w:ind w:firstLine="482"/>
        <w:jc w:val="left"/>
        <w:rPr>
          <w:rFonts w:ascii="黑体" w:eastAsia="黑体" w:hAnsi="黑体"/>
          <w:sz w:val="28"/>
          <w:szCs w:val="28"/>
        </w:rPr>
      </w:pPr>
      <w:bookmarkStart w:id="12" w:name="_Toc8642"/>
      <w:r>
        <w:rPr>
          <w:rFonts w:ascii="黑体" w:eastAsia="黑体" w:hAnsi="黑体" w:hint="eastAsia"/>
          <w:sz w:val="28"/>
          <w:szCs w:val="28"/>
        </w:rPr>
        <w:t>二、简介系统框架</w:t>
      </w:r>
      <w:bookmarkEnd w:id="12"/>
    </w:p>
    <w:p w:rsidR="001B1103" w:rsidRDefault="001B1103" w:rsidP="001B1103">
      <w:pPr>
        <w:spacing w:line="360" w:lineRule="auto"/>
        <w:ind w:firstLine="480"/>
        <w:rPr>
          <w:rFonts w:ascii="宋体" w:eastAsia="宋体" w:hAnsi="宋体" w:cs="宋体"/>
          <w:sz w:val="24"/>
        </w:rPr>
      </w:pPr>
      <w:bookmarkStart w:id="13" w:name="_Toc14367"/>
      <w:bookmarkStart w:id="14" w:name="_Toc32594"/>
      <w:r>
        <w:rPr>
          <w:rFonts w:ascii="宋体" w:eastAsia="宋体" w:hAnsi="宋体" w:cs="宋体" w:hint="eastAsia"/>
          <w:sz w:val="24"/>
        </w:rPr>
        <w:t>简单易管酒店管理系统V1.0是一款酒店管理软件，系统包含“房态图”、“客人账务”、“非住客账户”、“预定管理”、“会员管理”、“协议单位”、“查询中心”、“报表中心”、“短信管理”和“系统设置”10个模块。“预定管理”模块包括预订和未来房态图；“会员管理”模块包括会员类型和会员管理；“报表中心”模块包含结账明细表和结账汇总表等内容。</w:t>
      </w:r>
    </w:p>
    <w:p w:rsidR="00E218A1" w:rsidRDefault="00E218A1" w:rsidP="001B1103">
      <w:pPr>
        <w:spacing w:line="360" w:lineRule="auto"/>
        <w:rPr>
          <w:rFonts w:ascii="黑体" w:eastAsia="黑体" w:hAnsi="黑体"/>
          <w:sz w:val="28"/>
          <w:szCs w:val="28"/>
        </w:rPr>
      </w:pPr>
    </w:p>
    <w:p w:rsidR="001B1103" w:rsidRDefault="001B1103" w:rsidP="001B1103">
      <w:pPr>
        <w:spacing w:line="360" w:lineRule="auto"/>
        <w:rPr>
          <w:rFonts w:ascii="黑体" w:eastAsia="黑体" w:hAnsi="黑体"/>
          <w:sz w:val="28"/>
          <w:szCs w:val="28"/>
        </w:rPr>
      </w:pPr>
      <w:r>
        <w:rPr>
          <w:rFonts w:ascii="黑体" w:eastAsia="黑体" w:hAnsi="黑体" w:hint="eastAsia"/>
          <w:noProof/>
          <w:sz w:val="28"/>
          <w:szCs w:val="28"/>
        </w:rPr>
        <w:drawing>
          <wp:inline distT="0" distB="0" distL="114300" distR="114300" wp14:anchorId="402EBE38" wp14:editId="5C4449BA">
            <wp:extent cx="5273675" cy="1821815"/>
            <wp:effectExtent l="0" t="0" r="3175" b="6985"/>
            <wp:docPr id="39" name="图片 39" descr="1702377029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702377029464"/>
                    <pic:cNvPicPr>
                      <a:picLocks noChangeAspect="1"/>
                    </pic:cNvPicPr>
                  </pic:nvPicPr>
                  <pic:blipFill>
                    <a:blip r:embed="rId9"/>
                    <a:stretch>
                      <a:fillRect/>
                    </a:stretch>
                  </pic:blipFill>
                  <pic:spPr>
                    <a:xfrm>
                      <a:off x="0" y="0"/>
                      <a:ext cx="5273675" cy="1821815"/>
                    </a:xfrm>
                    <a:prstGeom prst="rect">
                      <a:avLst/>
                    </a:prstGeom>
                  </pic:spPr>
                </pic:pic>
              </a:graphicData>
            </a:graphic>
          </wp:inline>
        </w:drawing>
      </w:r>
    </w:p>
    <w:p w:rsidR="00E218A1" w:rsidRDefault="00E218A1" w:rsidP="001B1103">
      <w:pPr>
        <w:spacing w:line="360" w:lineRule="auto"/>
        <w:rPr>
          <w:rFonts w:ascii="黑体" w:eastAsia="黑体" w:hAnsi="黑体"/>
          <w:sz w:val="28"/>
          <w:szCs w:val="28"/>
        </w:rPr>
      </w:pPr>
    </w:p>
    <w:p w:rsidR="00E218A1" w:rsidRDefault="00E218A1" w:rsidP="001B1103">
      <w:pPr>
        <w:spacing w:line="360" w:lineRule="auto"/>
        <w:rPr>
          <w:rFonts w:ascii="黑体" w:eastAsia="黑体" w:hAnsi="黑体"/>
          <w:sz w:val="28"/>
          <w:szCs w:val="28"/>
        </w:rPr>
      </w:pPr>
    </w:p>
    <w:p w:rsidR="00C5434F" w:rsidRDefault="00C5434F" w:rsidP="001B1103">
      <w:pPr>
        <w:spacing w:line="360" w:lineRule="auto"/>
        <w:rPr>
          <w:rFonts w:ascii="黑体" w:eastAsia="黑体" w:hAnsi="黑体"/>
          <w:sz w:val="28"/>
          <w:szCs w:val="28"/>
        </w:rPr>
      </w:pPr>
    </w:p>
    <w:p w:rsidR="00C5434F" w:rsidRDefault="00C5434F" w:rsidP="001B1103">
      <w:pPr>
        <w:spacing w:line="360" w:lineRule="auto"/>
        <w:rPr>
          <w:rFonts w:ascii="黑体" w:eastAsia="黑体" w:hAnsi="黑体"/>
          <w:sz w:val="28"/>
          <w:szCs w:val="28"/>
        </w:rPr>
      </w:pPr>
    </w:p>
    <w:p w:rsidR="00E218A1" w:rsidRDefault="00E218A1" w:rsidP="001B1103">
      <w:pPr>
        <w:spacing w:line="360" w:lineRule="auto"/>
        <w:rPr>
          <w:rFonts w:ascii="黑体" w:eastAsia="黑体" w:hAnsi="黑体"/>
          <w:sz w:val="28"/>
          <w:szCs w:val="28"/>
        </w:rPr>
      </w:pPr>
    </w:p>
    <w:p w:rsidR="00E218A1" w:rsidRDefault="00E218A1" w:rsidP="001B1103">
      <w:pPr>
        <w:spacing w:line="360" w:lineRule="auto"/>
        <w:rPr>
          <w:rFonts w:ascii="黑体" w:eastAsia="黑体" w:hAnsi="黑体"/>
          <w:sz w:val="28"/>
          <w:szCs w:val="28"/>
        </w:rPr>
      </w:pPr>
    </w:p>
    <w:p w:rsidR="00E218A1" w:rsidRDefault="00E218A1" w:rsidP="001B1103">
      <w:pPr>
        <w:spacing w:line="360" w:lineRule="auto"/>
        <w:rPr>
          <w:rFonts w:ascii="黑体" w:eastAsia="黑体" w:hAnsi="黑体"/>
          <w:sz w:val="28"/>
          <w:szCs w:val="28"/>
        </w:rPr>
      </w:pPr>
    </w:p>
    <w:p w:rsidR="001B1103" w:rsidRDefault="001B1103" w:rsidP="001B1103">
      <w:pPr>
        <w:pStyle w:val="1"/>
        <w:spacing w:before="0" w:after="0" w:line="360" w:lineRule="auto"/>
        <w:ind w:firstLine="482"/>
        <w:jc w:val="left"/>
        <w:rPr>
          <w:rFonts w:ascii="黑体" w:eastAsia="黑体" w:hAnsi="黑体"/>
          <w:sz w:val="28"/>
          <w:szCs w:val="28"/>
        </w:rPr>
      </w:pPr>
      <w:bookmarkStart w:id="15" w:name="_Toc22920"/>
      <w:r>
        <w:rPr>
          <w:rFonts w:ascii="黑体" w:eastAsia="黑体" w:hAnsi="黑体" w:hint="eastAsia"/>
          <w:sz w:val="28"/>
          <w:szCs w:val="28"/>
        </w:rPr>
        <w:lastRenderedPageBreak/>
        <w:t>三、系统界面</w:t>
      </w:r>
      <w:bookmarkEnd w:id="13"/>
      <w:bookmarkEnd w:id="14"/>
      <w:bookmarkEnd w:id="15"/>
    </w:p>
    <w:p w:rsidR="001B1103" w:rsidRDefault="001B1103" w:rsidP="001B1103">
      <w:pPr>
        <w:spacing w:line="360" w:lineRule="auto"/>
        <w:ind w:firstLine="480"/>
        <w:rPr>
          <w:rFonts w:ascii="宋体" w:eastAsia="宋体" w:hAnsi="宋体" w:cs="宋体"/>
          <w:sz w:val="24"/>
        </w:rPr>
      </w:pPr>
      <w:r>
        <w:rPr>
          <w:rFonts w:ascii="宋体" w:eastAsia="宋体" w:hAnsi="宋体" w:cs="宋体" w:hint="eastAsia"/>
          <w:sz w:val="24"/>
        </w:rPr>
        <w:t>在系统主界面，单击“房态图”按钮，即可查看房态图，包括酒店房间详细信息，客人登记信息，客人来源消费状态，如图1所示。</w:t>
      </w:r>
    </w:p>
    <w:p w:rsidR="0019217B" w:rsidRDefault="00E218A1" w:rsidP="001B1103">
      <w:r>
        <w:rPr>
          <w:noProof/>
        </w:rPr>
        <w:drawing>
          <wp:inline distT="0" distB="0" distL="0" distR="0">
            <wp:extent cx="6188710" cy="297624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s首页.PNG"/>
                    <pic:cNvPicPr/>
                  </pic:nvPicPr>
                  <pic:blipFill>
                    <a:blip r:embed="rId10">
                      <a:extLst>
                        <a:ext uri="{28A0092B-C50C-407E-A947-70E740481C1C}">
                          <a14:useLocalDpi xmlns:a14="http://schemas.microsoft.com/office/drawing/2010/main" val="0"/>
                        </a:ext>
                      </a:extLst>
                    </a:blip>
                    <a:stretch>
                      <a:fillRect/>
                    </a:stretch>
                  </pic:blipFill>
                  <pic:spPr>
                    <a:xfrm>
                      <a:off x="0" y="0"/>
                      <a:ext cx="6188710" cy="2976245"/>
                    </a:xfrm>
                    <a:prstGeom prst="rect">
                      <a:avLst/>
                    </a:prstGeom>
                  </pic:spPr>
                </pic:pic>
              </a:graphicData>
            </a:graphic>
          </wp:inline>
        </w:drawing>
      </w:r>
    </w:p>
    <w:p w:rsidR="001B1103" w:rsidRDefault="001B1103" w:rsidP="00E218A1">
      <w:pPr>
        <w:jc w:val="center"/>
      </w:pPr>
      <w:r>
        <w:rPr>
          <w:rFonts w:hint="eastAsia"/>
        </w:rPr>
        <w:t>图</w:t>
      </w:r>
      <w:r>
        <w:rPr>
          <w:rFonts w:hint="eastAsia"/>
        </w:rPr>
        <w:t>1</w:t>
      </w:r>
    </w:p>
    <w:p w:rsidR="001B1103" w:rsidRDefault="001B1103" w:rsidP="001B1103"/>
    <w:p w:rsidR="001B1103" w:rsidRDefault="00E218A1" w:rsidP="001B1103">
      <w:pPr>
        <w:rPr>
          <w:rFonts w:ascii="宋体" w:eastAsia="宋体" w:hAnsi="宋体" w:cs="宋体"/>
          <w:sz w:val="24"/>
        </w:rPr>
      </w:pPr>
      <w:r>
        <w:rPr>
          <w:rFonts w:ascii="宋体" w:eastAsia="宋体" w:hAnsi="宋体" w:cs="宋体" w:hint="eastAsia"/>
          <w:sz w:val="24"/>
        </w:rPr>
        <w:t>在系统设置中，点击“酒店信息”按钮，包括酒店名称、联系人、联系电话、传真等信息，</w:t>
      </w:r>
      <w:r w:rsidR="001B1103">
        <w:rPr>
          <w:rFonts w:ascii="宋体" w:eastAsia="宋体" w:hAnsi="宋体" w:cs="宋体" w:hint="eastAsia"/>
          <w:sz w:val="24"/>
        </w:rPr>
        <w:t>可以设置酒店基础参数，如图2所示。</w:t>
      </w:r>
    </w:p>
    <w:p w:rsidR="001B1103" w:rsidRDefault="00E218A1" w:rsidP="001B1103">
      <w:r>
        <w:rPr>
          <w:rFonts w:hint="eastAsia"/>
          <w:noProof/>
        </w:rPr>
        <w:drawing>
          <wp:inline distT="0" distB="0" distL="0" distR="0">
            <wp:extent cx="6191250" cy="32861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系统设置-酒店信息设置.PNG"/>
                    <pic:cNvPicPr/>
                  </pic:nvPicPr>
                  <pic:blipFill>
                    <a:blip r:embed="rId11">
                      <a:extLst>
                        <a:ext uri="{28A0092B-C50C-407E-A947-70E740481C1C}">
                          <a14:useLocalDpi xmlns:a14="http://schemas.microsoft.com/office/drawing/2010/main" val="0"/>
                        </a:ext>
                      </a:extLst>
                    </a:blip>
                    <a:stretch>
                      <a:fillRect/>
                    </a:stretch>
                  </pic:blipFill>
                  <pic:spPr>
                    <a:xfrm>
                      <a:off x="0" y="0"/>
                      <a:ext cx="6188710" cy="3284777"/>
                    </a:xfrm>
                    <a:prstGeom prst="rect">
                      <a:avLst/>
                    </a:prstGeom>
                  </pic:spPr>
                </pic:pic>
              </a:graphicData>
            </a:graphic>
          </wp:inline>
        </w:drawing>
      </w:r>
    </w:p>
    <w:p w:rsidR="00E218A1" w:rsidRDefault="001B1103" w:rsidP="00C5434F">
      <w:pPr>
        <w:jc w:val="center"/>
      </w:pPr>
      <w:r>
        <w:rPr>
          <w:rFonts w:hint="eastAsia"/>
        </w:rPr>
        <w:t>图</w:t>
      </w:r>
      <w:r>
        <w:rPr>
          <w:rFonts w:hint="eastAsia"/>
        </w:rPr>
        <w:t>2</w:t>
      </w:r>
    </w:p>
    <w:p w:rsidR="00C5434F" w:rsidRDefault="00C5434F" w:rsidP="00E218A1">
      <w:pPr>
        <w:rPr>
          <w:rFonts w:ascii="宋体" w:eastAsia="宋体" w:hAnsi="宋体" w:cs="宋体"/>
          <w:sz w:val="24"/>
        </w:rPr>
      </w:pPr>
    </w:p>
    <w:p w:rsidR="00E218A1" w:rsidRDefault="00E218A1" w:rsidP="00E218A1">
      <w:pPr>
        <w:rPr>
          <w:rFonts w:ascii="宋体" w:eastAsia="宋体" w:hAnsi="宋体" w:cs="宋体"/>
          <w:sz w:val="24"/>
        </w:rPr>
      </w:pPr>
      <w:r>
        <w:rPr>
          <w:rFonts w:ascii="宋体" w:eastAsia="宋体" w:hAnsi="宋体" w:cs="宋体" w:hint="eastAsia"/>
          <w:sz w:val="24"/>
        </w:rPr>
        <w:lastRenderedPageBreak/>
        <w:t>在系统设置中，点击“房间信息”按钮，包括楼栋、楼层、房间类型、房间信息，如图3所示。</w:t>
      </w:r>
    </w:p>
    <w:p w:rsidR="001B1103" w:rsidRDefault="00E218A1" w:rsidP="001B1103">
      <w:r>
        <w:rPr>
          <w:noProof/>
        </w:rPr>
        <w:drawing>
          <wp:inline distT="0" distB="0" distL="0" distR="0">
            <wp:extent cx="6188710" cy="2969260"/>
            <wp:effectExtent l="0" t="0" r="254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系统设置-房间信息设置.PNG"/>
                    <pic:cNvPicPr/>
                  </pic:nvPicPr>
                  <pic:blipFill>
                    <a:blip r:embed="rId12">
                      <a:extLst>
                        <a:ext uri="{28A0092B-C50C-407E-A947-70E740481C1C}">
                          <a14:useLocalDpi xmlns:a14="http://schemas.microsoft.com/office/drawing/2010/main" val="0"/>
                        </a:ext>
                      </a:extLst>
                    </a:blip>
                    <a:stretch>
                      <a:fillRect/>
                    </a:stretch>
                  </pic:blipFill>
                  <pic:spPr>
                    <a:xfrm>
                      <a:off x="0" y="0"/>
                      <a:ext cx="6188710" cy="2969260"/>
                    </a:xfrm>
                    <a:prstGeom prst="rect">
                      <a:avLst/>
                    </a:prstGeom>
                  </pic:spPr>
                </pic:pic>
              </a:graphicData>
            </a:graphic>
          </wp:inline>
        </w:drawing>
      </w:r>
    </w:p>
    <w:p w:rsidR="00E218A1" w:rsidRPr="00E218A1" w:rsidRDefault="00E218A1" w:rsidP="00E218A1">
      <w:pPr>
        <w:jc w:val="center"/>
      </w:pPr>
      <w:r>
        <w:rPr>
          <w:rFonts w:hint="eastAsia"/>
        </w:rPr>
        <w:t>图</w:t>
      </w:r>
      <w:r>
        <w:rPr>
          <w:rFonts w:hint="eastAsia"/>
        </w:rPr>
        <w:t>3</w:t>
      </w:r>
    </w:p>
    <w:p w:rsidR="00E218A1" w:rsidRDefault="00E218A1" w:rsidP="00E218A1">
      <w:pPr>
        <w:spacing w:line="360" w:lineRule="auto"/>
        <w:ind w:firstLine="480"/>
        <w:rPr>
          <w:rFonts w:ascii="宋体" w:eastAsia="宋体" w:hAnsi="宋体" w:cs="宋体"/>
          <w:sz w:val="24"/>
        </w:rPr>
      </w:pPr>
      <w:r>
        <w:rPr>
          <w:rFonts w:ascii="宋体" w:eastAsia="宋体" w:hAnsi="宋体" w:cs="宋体" w:hint="eastAsia"/>
          <w:sz w:val="24"/>
        </w:rPr>
        <w:t>在系统设置中，点击“门锁码设置”按钮，包括房号对应门锁接口参数中门锁</w:t>
      </w:r>
      <w:proofErr w:type="gramStart"/>
      <w:r>
        <w:rPr>
          <w:rFonts w:ascii="宋体" w:eastAsia="宋体" w:hAnsi="宋体" w:cs="宋体" w:hint="eastAsia"/>
          <w:sz w:val="24"/>
        </w:rPr>
        <w:t>码信息</w:t>
      </w:r>
      <w:proofErr w:type="gramEnd"/>
      <w:r>
        <w:rPr>
          <w:rFonts w:ascii="宋体" w:eastAsia="宋体" w:hAnsi="宋体" w:cs="宋体" w:hint="eastAsia"/>
          <w:sz w:val="24"/>
        </w:rPr>
        <w:t>进行填写，如图4所示。</w:t>
      </w:r>
    </w:p>
    <w:p w:rsidR="001B1103" w:rsidRPr="00E218A1" w:rsidRDefault="00E218A1" w:rsidP="001B1103">
      <w:r>
        <w:rPr>
          <w:noProof/>
        </w:rPr>
        <w:drawing>
          <wp:inline distT="0" distB="0" distL="0" distR="0">
            <wp:extent cx="6188710" cy="3237230"/>
            <wp:effectExtent l="0" t="0" r="254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门锁码设置.PNG"/>
                    <pic:cNvPicPr/>
                  </pic:nvPicPr>
                  <pic:blipFill>
                    <a:blip r:embed="rId13">
                      <a:extLst>
                        <a:ext uri="{28A0092B-C50C-407E-A947-70E740481C1C}">
                          <a14:useLocalDpi xmlns:a14="http://schemas.microsoft.com/office/drawing/2010/main" val="0"/>
                        </a:ext>
                      </a:extLst>
                    </a:blip>
                    <a:stretch>
                      <a:fillRect/>
                    </a:stretch>
                  </pic:blipFill>
                  <pic:spPr>
                    <a:xfrm>
                      <a:off x="0" y="0"/>
                      <a:ext cx="6188710" cy="3237230"/>
                    </a:xfrm>
                    <a:prstGeom prst="rect">
                      <a:avLst/>
                    </a:prstGeom>
                  </pic:spPr>
                </pic:pic>
              </a:graphicData>
            </a:graphic>
          </wp:inline>
        </w:drawing>
      </w:r>
    </w:p>
    <w:p w:rsidR="001B1103" w:rsidRPr="00E218A1" w:rsidRDefault="001B1103" w:rsidP="001B1103"/>
    <w:p w:rsidR="001B1103" w:rsidRDefault="00E218A1" w:rsidP="00E218A1">
      <w:pPr>
        <w:jc w:val="center"/>
      </w:pPr>
      <w:r>
        <w:rPr>
          <w:rFonts w:hint="eastAsia"/>
        </w:rPr>
        <w:t>图</w:t>
      </w:r>
      <w:r>
        <w:rPr>
          <w:rFonts w:hint="eastAsia"/>
        </w:rPr>
        <w:t>4</w:t>
      </w:r>
    </w:p>
    <w:p w:rsidR="001B1103" w:rsidRDefault="001B1103" w:rsidP="001B1103">
      <w:pPr>
        <w:rPr>
          <w:rFonts w:hint="eastAsia"/>
        </w:rPr>
      </w:pPr>
    </w:p>
    <w:p w:rsidR="00B85C44" w:rsidRPr="00B85C44" w:rsidRDefault="00B85C44" w:rsidP="001B1103"/>
    <w:p w:rsidR="00E218A1" w:rsidRDefault="00E218A1" w:rsidP="001B1103"/>
    <w:p w:rsidR="00E218A1" w:rsidRDefault="00E218A1" w:rsidP="001B1103"/>
    <w:p w:rsidR="00E218A1" w:rsidRDefault="00E218A1" w:rsidP="00E218A1">
      <w:pPr>
        <w:spacing w:line="360" w:lineRule="auto"/>
        <w:ind w:firstLine="480"/>
        <w:rPr>
          <w:rFonts w:ascii="宋体" w:eastAsia="宋体" w:hAnsi="宋体" w:cs="宋体"/>
          <w:sz w:val="24"/>
        </w:rPr>
      </w:pPr>
      <w:r>
        <w:rPr>
          <w:rFonts w:ascii="宋体" w:eastAsia="宋体" w:hAnsi="宋体" w:cs="宋体" w:hint="eastAsia"/>
          <w:sz w:val="24"/>
        </w:rPr>
        <w:lastRenderedPageBreak/>
        <w:t>在系统设置中，点击“房价方案设置”按钮，</w:t>
      </w:r>
      <w:r w:rsidR="00881F57">
        <w:rPr>
          <w:rFonts w:ascii="宋体" w:eastAsia="宋体" w:hAnsi="宋体" w:cs="宋体" w:hint="eastAsia"/>
          <w:sz w:val="24"/>
        </w:rPr>
        <w:t>包括客人类型、方案名称、计费方式针对不同客人来源全天以及钟点类进行房租计费规则</w:t>
      </w:r>
      <w:r>
        <w:rPr>
          <w:rFonts w:ascii="宋体" w:eastAsia="宋体" w:hAnsi="宋体" w:cs="宋体" w:hint="eastAsia"/>
          <w:sz w:val="24"/>
        </w:rPr>
        <w:t>进行填写，如图</w:t>
      </w:r>
      <w:r w:rsidR="00881F57">
        <w:rPr>
          <w:rFonts w:ascii="宋体" w:eastAsia="宋体" w:hAnsi="宋体" w:cs="宋体" w:hint="eastAsia"/>
          <w:sz w:val="24"/>
        </w:rPr>
        <w:t>5</w:t>
      </w:r>
      <w:r>
        <w:rPr>
          <w:rFonts w:ascii="宋体" w:eastAsia="宋体" w:hAnsi="宋体" w:cs="宋体" w:hint="eastAsia"/>
          <w:sz w:val="24"/>
        </w:rPr>
        <w:t>所示。</w:t>
      </w:r>
    </w:p>
    <w:p w:rsidR="00881F57" w:rsidRPr="00881F57" w:rsidRDefault="00881F57" w:rsidP="00881F57">
      <w:pPr>
        <w:jc w:val="center"/>
        <w:rPr>
          <w:rFonts w:ascii="宋体" w:eastAsia="宋体" w:hAnsi="宋体" w:cs="宋体"/>
          <w:sz w:val="24"/>
        </w:rPr>
      </w:pPr>
      <w:r>
        <w:rPr>
          <w:noProof/>
        </w:rPr>
        <w:drawing>
          <wp:inline distT="0" distB="0" distL="0" distR="0" wp14:anchorId="0E40E708" wp14:editId="6AEBCAB6">
            <wp:extent cx="6115815" cy="3048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房价方案新增.PNG"/>
                    <pic:cNvPicPr/>
                  </pic:nvPicPr>
                  <pic:blipFill>
                    <a:blip r:embed="rId14">
                      <a:extLst>
                        <a:ext uri="{28A0092B-C50C-407E-A947-70E740481C1C}">
                          <a14:useLocalDpi xmlns:a14="http://schemas.microsoft.com/office/drawing/2010/main" val="0"/>
                        </a:ext>
                      </a:extLst>
                    </a:blip>
                    <a:stretch>
                      <a:fillRect/>
                    </a:stretch>
                  </pic:blipFill>
                  <pic:spPr>
                    <a:xfrm>
                      <a:off x="0" y="0"/>
                      <a:ext cx="6123353" cy="3051757"/>
                    </a:xfrm>
                    <a:prstGeom prst="rect">
                      <a:avLst/>
                    </a:prstGeom>
                  </pic:spPr>
                </pic:pic>
              </a:graphicData>
            </a:graphic>
          </wp:inline>
        </w:drawing>
      </w:r>
      <w:r>
        <w:rPr>
          <w:rFonts w:ascii="宋体" w:eastAsia="宋体" w:hAnsi="宋体" w:cs="宋体" w:hint="eastAsia"/>
          <w:sz w:val="24"/>
        </w:rPr>
        <w:t>图5</w:t>
      </w:r>
    </w:p>
    <w:p w:rsidR="00881F57" w:rsidRDefault="00881F57" w:rsidP="00881F57">
      <w:pPr>
        <w:spacing w:line="360" w:lineRule="auto"/>
        <w:ind w:firstLine="480"/>
        <w:rPr>
          <w:rFonts w:ascii="宋体" w:eastAsia="宋体" w:hAnsi="宋体" w:cs="宋体"/>
          <w:sz w:val="24"/>
        </w:rPr>
      </w:pPr>
      <w:r>
        <w:rPr>
          <w:rFonts w:ascii="宋体" w:eastAsia="宋体" w:hAnsi="宋体" w:cs="宋体" w:hint="eastAsia"/>
          <w:sz w:val="24"/>
        </w:rPr>
        <w:t>在系统设置中，点击“商品设置”按钮，包括编号、商品名称、商品类别、单位等信息，如图6所示。</w:t>
      </w:r>
    </w:p>
    <w:p w:rsidR="00881F57" w:rsidRDefault="00881F57" w:rsidP="00881F57">
      <w:pPr>
        <w:jc w:val="left"/>
      </w:pPr>
      <w:r>
        <w:rPr>
          <w:rFonts w:hint="eastAsia"/>
          <w:noProof/>
        </w:rPr>
        <w:drawing>
          <wp:inline distT="0" distB="0" distL="0" distR="0">
            <wp:extent cx="6124575" cy="379095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商品新增.PNG"/>
                    <pic:cNvPicPr/>
                  </pic:nvPicPr>
                  <pic:blipFill>
                    <a:blip r:embed="rId15">
                      <a:extLst>
                        <a:ext uri="{28A0092B-C50C-407E-A947-70E740481C1C}">
                          <a14:useLocalDpi xmlns:a14="http://schemas.microsoft.com/office/drawing/2010/main" val="0"/>
                        </a:ext>
                      </a:extLst>
                    </a:blip>
                    <a:stretch>
                      <a:fillRect/>
                    </a:stretch>
                  </pic:blipFill>
                  <pic:spPr>
                    <a:xfrm>
                      <a:off x="0" y="0"/>
                      <a:ext cx="6125430" cy="3791479"/>
                    </a:xfrm>
                    <a:prstGeom prst="rect">
                      <a:avLst/>
                    </a:prstGeom>
                  </pic:spPr>
                </pic:pic>
              </a:graphicData>
            </a:graphic>
          </wp:inline>
        </w:drawing>
      </w:r>
    </w:p>
    <w:p w:rsidR="00881F57" w:rsidRDefault="00881F57" w:rsidP="00881F57">
      <w:pPr>
        <w:jc w:val="center"/>
      </w:pPr>
      <w:r>
        <w:rPr>
          <w:rFonts w:ascii="宋体" w:eastAsia="宋体" w:hAnsi="宋体" w:cs="宋体" w:hint="eastAsia"/>
          <w:sz w:val="24"/>
        </w:rPr>
        <w:t>图6</w:t>
      </w:r>
    </w:p>
    <w:p w:rsidR="00881F57" w:rsidRDefault="00881F57" w:rsidP="00881F57">
      <w:pPr>
        <w:spacing w:line="360" w:lineRule="auto"/>
        <w:ind w:firstLine="480"/>
        <w:rPr>
          <w:rFonts w:ascii="宋体" w:eastAsia="宋体" w:hAnsi="宋体" w:cs="宋体"/>
          <w:sz w:val="24"/>
        </w:rPr>
      </w:pPr>
      <w:r>
        <w:rPr>
          <w:rFonts w:ascii="宋体" w:eastAsia="宋体" w:hAnsi="宋体" w:cs="宋体" w:hint="eastAsia"/>
          <w:sz w:val="24"/>
        </w:rPr>
        <w:lastRenderedPageBreak/>
        <w:t>在系统设置中，点击“费用设置”按钮，包括编号、费用名称、费用类别等信息，如图7所示。</w:t>
      </w:r>
    </w:p>
    <w:p w:rsidR="00881F57" w:rsidRPr="00881F57" w:rsidRDefault="00881F57" w:rsidP="00881F57">
      <w:pPr>
        <w:jc w:val="left"/>
      </w:pPr>
      <w:r>
        <w:rPr>
          <w:rFonts w:hint="eastAsia"/>
          <w:noProof/>
        </w:rPr>
        <w:drawing>
          <wp:inline distT="0" distB="0" distL="0" distR="0">
            <wp:extent cx="6191250" cy="36385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费用新增.PNG"/>
                    <pic:cNvPicPr/>
                  </pic:nvPicPr>
                  <pic:blipFill>
                    <a:blip r:embed="rId16">
                      <a:extLst>
                        <a:ext uri="{28A0092B-C50C-407E-A947-70E740481C1C}">
                          <a14:useLocalDpi xmlns:a14="http://schemas.microsoft.com/office/drawing/2010/main" val="0"/>
                        </a:ext>
                      </a:extLst>
                    </a:blip>
                    <a:stretch>
                      <a:fillRect/>
                    </a:stretch>
                  </pic:blipFill>
                  <pic:spPr>
                    <a:xfrm>
                      <a:off x="0" y="0"/>
                      <a:ext cx="6188710" cy="3637057"/>
                    </a:xfrm>
                    <a:prstGeom prst="rect">
                      <a:avLst/>
                    </a:prstGeom>
                  </pic:spPr>
                </pic:pic>
              </a:graphicData>
            </a:graphic>
          </wp:inline>
        </w:drawing>
      </w:r>
    </w:p>
    <w:p w:rsidR="00881F57" w:rsidRDefault="00881F57" w:rsidP="00881F57">
      <w:pPr>
        <w:jc w:val="center"/>
      </w:pPr>
      <w:r>
        <w:rPr>
          <w:rFonts w:ascii="宋体" w:eastAsia="宋体" w:hAnsi="宋体" w:cs="宋体" w:hint="eastAsia"/>
          <w:sz w:val="24"/>
        </w:rPr>
        <w:t>图7</w:t>
      </w:r>
    </w:p>
    <w:p w:rsidR="00881F57" w:rsidRDefault="00881F57" w:rsidP="00881F57">
      <w:pPr>
        <w:spacing w:line="360" w:lineRule="auto"/>
        <w:ind w:firstLine="480"/>
        <w:rPr>
          <w:rFonts w:ascii="宋体" w:eastAsia="宋体" w:hAnsi="宋体" w:cs="宋体"/>
          <w:sz w:val="24"/>
        </w:rPr>
      </w:pPr>
      <w:r>
        <w:rPr>
          <w:rFonts w:ascii="宋体" w:eastAsia="宋体" w:hAnsi="宋体" w:cs="宋体" w:hint="eastAsia"/>
          <w:sz w:val="24"/>
        </w:rPr>
        <w:t>在系统设置中，点击“用户设置”按钮，包括账号、角色、对应员工等信息，如图8所示。</w:t>
      </w:r>
    </w:p>
    <w:p w:rsidR="00881F57" w:rsidRPr="00881F57" w:rsidRDefault="00881F57" w:rsidP="00881F57">
      <w:pPr>
        <w:jc w:val="left"/>
      </w:pPr>
    </w:p>
    <w:p w:rsidR="00881F57" w:rsidRDefault="00881F57" w:rsidP="00881F57">
      <w:pPr>
        <w:jc w:val="left"/>
      </w:pPr>
      <w:r>
        <w:rPr>
          <w:rFonts w:hint="eastAsia"/>
          <w:noProof/>
        </w:rPr>
        <w:drawing>
          <wp:inline distT="0" distB="0" distL="0" distR="0">
            <wp:extent cx="6267450" cy="34385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权限设置.PNG"/>
                    <pic:cNvPicPr/>
                  </pic:nvPicPr>
                  <pic:blipFill>
                    <a:blip r:embed="rId17">
                      <a:extLst>
                        <a:ext uri="{28A0092B-C50C-407E-A947-70E740481C1C}">
                          <a14:useLocalDpi xmlns:a14="http://schemas.microsoft.com/office/drawing/2010/main" val="0"/>
                        </a:ext>
                      </a:extLst>
                    </a:blip>
                    <a:stretch>
                      <a:fillRect/>
                    </a:stretch>
                  </pic:blipFill>
                  <pic:spPr>
                    <a:xfrm>
                      <a:off x="0" y="0"/>
                      <a:ext cx="6274533" cy="3442411"/>
                    </a:xfrm>
                    <a:prstGeom prst="rect">
                      <a:avLst/>
                    </a:prstGeom>
                  </pic:spPr>
                </pic:pic>
              </a:graphicData>
            </a:graphic>
          </wp:inline>
        </w:drawing>
      </w:r>
    </w:p>
    <w:p w:rsidR="00881F57" w:rsidRDefault="00881F57" w:rsidP="00881F57">
      <w:pPr>
        <w:jc w:val="center"/>
      </w:pPr>
      <w:r>
        <w:rPr>
          <w:rFonts w:ascii="宋体" w:eastAsia="宋体" w:hAnsi="宋体" w:cs="宋体" w:hint="eastAsia"/>
          <w:sz w:val="24"/>
        </w:rPr>
        <w:t>图8</w:t>
      </w:r>
    </w:p>
    <w:p w:rsidR="00D83CAC" w:rsidRDefault="00D83CAC" w:rsidP="00D83CAC">
      <w:pPr>
        <w:spacing w:line="360" w:lineRule="auto"/>
        <w:ind w:firstLine="480"/>
        <w:rPr>
          <w:rFonts w:ascii="宋体" w:eastAsia="宋体" w:hAnsi="宋体" w:cs="宋体"/>
          <w:sz w:val="24"/>
        </w:rPr>
      </w:pPr>
      <w:r>
        <w:rPr>
          <w:rFonts w:ascii="宋体" w:eastAsia="宋体" w:hAnsi="宋体" w:cs="宋体" w:hint="eastAsia"/>
          <w:sz w:val="24"/>
        </w:rPr>
        <w:lastRenderedPageBreak/>
        <w:t>在系统设置中，点击“员工设置”按钮，包括工号、姓名、部门等信息，如图9所示。</w:t>
      </w:r>
    </w:p>
    <w:p w:rsidR="00881F57" w:rsidRPr="00D83CAC" w:rsidRDefault="00D83CAC" w:rsidP="00881F57">
      <w:pPr>
        <w:jc w:val="left"/>
      </w:pPr>
      <w:r>
        <w:rPr>
          <w:rFonts w:hint="eastAsia"/>
          <w:noProof/>
        </w:rPr>
        <w:drawing>
          <wp:inline distT="0" distB="0" distL="0" distR="0">
            <wp:extent cx="6188710" cy="3352165"/>
            <wp:effectExtent l="0" t="0" r="254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员工资料设置.PNG"/>
                    <pic:cNvPicPr/>
                  </pic:nvPicPr>
                  <pic:blipFill>
                    <a:blip r:embed="rId18">
                      <a:extLst>
                        <a:ext uri="{28A0092B-C50C-407E-A947-70E740481C1C}">
                          <a14:useLocalDpi xmlns:a14="http://schemas.microsoft.com/office/drawing/2010/main" val="0"/>
                        </a:ext>
                      </a:extLst>
                    </a:blip>
                    <a:stretch>
                      <a:fillRect/>
                    </a:stretch>
                  </pic:blipFill>
                  <pic:spPr>
                    <a:xfrm>
                      <a:off x="0" y="0"/>
                      <a:ext cx="6188710" cy="3352165"/>
                    </a:xfrm>
                    <a:prstGeom prst="rect">
                      <a:avLst/>
                    </a:prstGeom>
                  </pic:spPr>
                </pic:pic>
              </a:graphicData>
            </a:graphic>
          </wp:inline>
        </w:drawing>
      </w:r>
    </w:p>
    <w:p w:rsidR="00881F57" w:rsidRPr="00D83CAC" w:rsidRDefault="00D83CAC" w:rsidP="00D83CAC">
      <w:pPr>
        <w:jc w:val="center"/>
      </w:pPr>
      <w:r>
        <w:rPr>
          <w:rFonts w:ascii="宋体" w:eastAsia="宋体" w:hAnsi="宋体" w:cs="宋体" w:hint="eastAsia"/>
          <w:sz w:val="24"/>
        </w:rPr>
        <w:t>图9</w:t>
      </w:r>
    </w:p>
    <w:p w:rsidR="00881F57" w:rsidRDefault="00881F57" w:rsidP="00881F57">
      <w:pPr>
        <w:jc w:val="left"/>
      </w:pPr>
    </w:p>
    <w:p w:rsidR="00D83CAC" w:rsidRDefault="00D83CAC" w:rsidP="00D83CAC">
      <w:pPr>
        <w:spacing w:line="360" w:lineRule="auto"/>
        <w:ind w:firstLine="480"/>
        <w:rPr>
          <w:rFonts w:ascii="宋体" w:eastAsia="宋体" w:hAnsi="宋体" w:cs="宋体"/>
          <w:sz w:val="24"/>
        </w:rPr>
      </w:pPr>
      <w:r>
        <w:rPr>
          <w:rFonts w:ascii="宋体" w:eastAsia="宋体" w:hAnsi="宋体" w:cs="宋体" w:hint="eastAsia"/>
          <w:sz w:val="24"/>
        </w:rPr>
        <w:t>在系统设置中，点击“其他资料设置”按钮，包括班次、支付方式、证件类型、商品单位、费用单位等信息，如图10所示。</w:t>
      </w:r>
    </w:p>
    <w:p w:rsidR="00D83CAC" w:rsidRPr="00D83CAC" w:rsidRDefault="00D83CAC" w:rsidP="00D83CAC">
      <w:pPr>
        <w:spacing w:line="360" w:lineRule="auto"/>
        <w:rPr>
          <w:rFonts w:ascii="宋体" w:eastAsia="宋体" w:hAnsi="宋体" w:cs="宋体"/>
          <w:sz w:val="24"/>
        </w:rPr>
      </w:pPr>
      <w:r>
        <w:rPr>
          <w:rFonts w:ascii="宋体" w:eastAsia="宋体" w:hAnsi="宋体" w:cs="宋体"/>
          <w:noProof/>
          <w:sz w:val="24"/>
        </w:rPr>
        <w:drawing>
          <wp:inline distT="0" distB="0" distL="0" distR="0">
            <wp:extent cx="6188710" cy="3463290"/>
            <wp:effectExtent l="0" t="0" r="254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其他资料新增.PNG"/>
                    <pic:cNvPicPr/>
                  </pic:nvPicPr>
                  <pic:blipFill>
                    <a:blip r:embed="rId19">
                      <a:extLst>
                        <a:ext uri="{28A0092B-C50C-407E-A947-70E740481C1C}">
                          <a14:useLocalDpi xmlns:a14="http://schemas.microsoft.com/office/drawing/2010/main" val="0"/>
                        </a:ext>
                      </a:extLst>
                    </a:blip>
                    <a:stretch>
                      <a:fillRect/>
                    </a:stretch>
                  </pic:blipFill>
                  <pic:spPr>
                    <a:xfrm>
                      <a:off x="0" y="0"/>
                      <a:ext cx="6188710" cy="3463290"/>
                    </a:xfrm>
                    <a:prstGeom prst="rect">
                      <a:avLst/>
                    </a:prstGeom>
                  </pic:spPr>
                </pic:pic>
              </a:graphicData>
            </a:graphic>
          </wp:inline>
        </w:drawing>
      </w:r>
    </w:p>
    <w:p w:rsidR="00881F57" w:rsidRPr="00D83CAC" w:rsidRDefault="00881F57" w:rsidP="00881F57">
      <w:pPr>
        <w:jc w:val="left"/>
      </w:pPr>
    </w:p>
    <w:p w:rsidR="00881F57" w:rsidRDefault="00D83CAC" w:rsidP="00D83CAC">
      <w:pPr>
        <w:jc w:val="center"/>
        <w:rPr>
          <w:rFonts w:ascii="宋体" w:eastAsia="宋体" w:hAnsi="宋体" w:cs="宋体"/>
          <w:sz w:val="24"/>
        </w:rPr>
      </w:pPr>
      <w:r>
        <w:rPr>
          <w:rFonts w:ascii="宋体" w:eastAsia="宋体" w:hAnsi="宋体" w:cs="宋体" w:hint="eastAsia"/>
          <w:sz w:val="24"/>
        </w:rPr>
        <w:t>图10</w:t>
      </w:r>
    </w:p>
    <w:p w:rsidR="00D83CAC" w:rsidRDefault="00D83CAC" w:rsidP="00D83CAC">
      <w:pPr>
        <w:jc w:val="center"/>
      </w:pPr>
    </w:p>
    <w:p w:rsidR="00D83CAC" w:rsidRDefault="00D83CAC" w:rsidP="00D83CAC">
      <w:pPr>
        <w:spacing w:line="360" w:lineRule="auto"/>
        <w:ind w:firstLine="480"/>
        <w:rPr>
          <w:rFonts w:ascii="宋体" w:eastAsia="宋体" w:hAnsi="宋体" w:cs="宋体"/>
          <w:sz w:val="24"/>
        </w:rPr>
      </w:pPr>
      <w:r>
        <w:rPr>
          <w:rFonts w:ascii="宋体" w:eastAsia="宋体" w:hAnsi="宋体" w:cs="宋体" w:hint="eastAsia"/>
          <w:sz w:val="24"/>
        </w:rPr>
        <w:lastRenderedPageBreak/>
        <w:t>在系统主界面中，点击“系统设置”-“基本设置”按钮，包括入住登记时必须填写数据、维修备注要求、房间退房后状态等信息，如图11所示。</w:t>
      </w:r>
    </w:p>
    <w:p w:rsidR="00881F57" w:rsidRPr="00D83CAC" w:rsidRDefault="00D83CAC" w:rsidP="00881F57">
      <w:pPr>
        <w:jc w:val="left"/>
      </w:pPr>
      <w:r>
        <w:rPr>
          <w:rFonts w:hint="eastAsia"/>
          <w:noProof/>
        </w:rPr>
        <w:drawing>
          <wp:inline distT="0" distB="0" distL="0" distR="0">
            <wp:extent cx="6191250" cy="332422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系统设置基本设置.PNG"/>
                    <pic:cNvPicPr/>
                  </pic:nvPicPr>
                  <pic:blipFill>
                    <a:blip r:embed="rId20">
                      <a:extLst>
                        <a:ext uri="{28A0092B-C50C-407E-A947-70E740481C1C}">
                          <a14:useLocalDpi xmlns:a14="http://schemas.microsoft.com/office/drawing/2010/main" val="0"/>
                        </a:ext>
                      </a:extLst>
                    </a:blip>
                    <a:stretch>
                      <a:fillRect/>
                    </a:stretch>
                  </pic:blipFill>
                  <pic:spPr>
                    <a:xfrm>
                      <a:off x="0" y="0"/>
                      <a:ext cx="6188710" cy="3322861"/>
                    </a:xfrm>
                    <a:prstGeom prst="rect">
                      <a:avLst/>
                    </a:prstGeom>
                  </pic:spPr>
                </pic:pic>
              </a:graphicData>
            </a:graphic>
          </wp:inline>
        </w:drawing>
      </w:r>
    </w:p>
    <w:p w:rsidR="00881F57" w:rsidRDefault="00D83CAC" w:rsidP="00D83CAC">
      <w:pPr>
        <w:jc w:val="center"/>
      </w:pPr>
      <w:r>
        <w:rPr>
          <w:rFonts w:ascii="宋体" w:eastAsia="宋体" w:hAnsi="宋体" w:cs="宋体" w:hint="eastAsia"/>
          <w:sz w:val="24"/>
        </w:rPr>
        <w:t>图11</w:t>
      </w:r>
    </w:p>
    <w:p w:rsidR="00D83CAC" w:rsidRDefault="00D83CAC" w:rsidP="00D83CAC">
      <w:pPr>
        <w:spacing w:line="360" w:lineRule="auto"/>
        <w:ind w:firstLine="480"/>
        <w:rPr>
          <w:rFonts w:ascii="宋体" w:eastAsia="宋体" w:hAnsi="宋体" w:cs="宋体"/>
          <w:sz w:val="24"/>
        </w:rPr>
      </w:pPr>
      <w:r>
        <w:rPr>
          <w:rFonts w:ascii="宋体" w:eastAsia="宋体" w:hAnsi="宋体" w:cs="宋体" w:hint="eastAsia"/>
          <w:sz w:val="24"/>
        </w:rPr>
        <w:t>在系统主界面中，点击“系统设置”-“房态设置”按钮，包括房态颜色、房态大小、房态排序规则等参数信息，如图12所示。</w:t>
      </w:r>
    </w:p>
    <w:p w:rsidR="00881F57" w:rsidRPr="00D83CAC" w:rsidRDefault="00D83CAC" w:rsidP="00881F57">
      <w:pPr>
        <w:jc w:val="left"/>
      </w:pPr>
      <w:r>
        <w:rPr>
          <w:rFonts w:hint="eastAsia"/>
          <w:noProof/>
        </w:rPr>
        <w:drawing>
          <wp:inline distT="0" distB="0" distL="0" distR="0">
            <wp:extent cx="6191250" cy="374332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系统设置-房态设置.PNG"/>
                    <pic:cNvPicPr/>
                  </pic:nvPicPr>
                  <pic:blipFill>
                    <a:blip r:embed="rId21">
                      <a:extLst>
                        <a:ext uri="{28A0092B-C50C-407E-A947-70E740481C1C}">
                          <a14:useLocalDpi xmlns:a14="http://schemas.microsoft.com/office/drawing/2010/main" val="0"/>
                        </a:ext>
                      </a:extLst>
                    </a:blip>
                    <a:stretch>
                      <a:fillRect/>
                    </a:stretch>
                  </pic:blipFill>
                  <pic:spPr>
                    <a:xfrm>
                      <a:off x="0" y="0"/>
                      <a:ext cx="6188710" cy="3741789"/>
                    </a:xfrm>
                    <a:prstGeom prst="rect">
                      <a:avLst/>
                    </a:prstGeom>
                  </pic:spPr>
                </pic:pic>
              </a:graphicData>
            </a:graphic>
          </wp:inline>
        </w:drawing>
      </w:r>
    </w:p>
    <w:p w:rsidR="00881F57" w:rsidRDefault="00D83CAC" w:rsidP="00D83CAC">
      <w:pPr>
        <w:jc w:val="center"/>
        <w:rPr>
          <w:rFonts w:ascii="宋体" w:eastAsia="宋体" w:hAnsi="宋体" w:cs="宋体"/>
          <w:sz w:val="24"/>
        </w:rPr>
      </w:pPr>
      <w:r>
        <w:rPr>
          <w:rFonts w:ascii="宋体" w:eastAsia="宋体" w:hAnsi="宋体" w:cs="宋体" w:hint="eastAsia"/>
          <w:sz w:val="24"/>
        </w:rPr>
        <w:t>图12</w:t>
      </w:r>
    </w:p>
    <w:p w:rsidR="00D83CAC" w:rsidRDefault="00D83CAC" w:rsidP="00D83CAC">
      <w:pPr>
        <w:spacing w:line="360" w:lineRule="auto"/>
        <w:ind w:firstLine="480"/>
        <w:rPr>
          <w:rFonts w:ascii="宋体" w:eastAsia="宋体" w:hAnsi="宋体" w:cs="宋体"/>
          <w:sz w:val="24"/>
        </w:rPr>
      </w:pPr>
      <w:r>
        <w:rPr>
          <w:rFonts w:ascii="宋体" w:eastAsia="宋体" w:hAnsi="宋体" w:cs="宋体" w:hint="eastAsia"/>
          <w:sz w:val="24"/>
        </w:rPr>
        <w:lastRenderedPageBreak/>
        <w:t>在系统主界面中，点击“系统设置”-“夜审设置”按钮，包括夜审方式、夜审时间点、超时退房计算房间数规则等参数信息，如图13所示。</w:t>
      </w:r>
    </w:p>
    <w:p w:rsidR="00D83CAC" w:rsidRPr="00D83CAC" w:rsidRDefault="00D83CAC" w:rsidP="00D83CAC">
      <w:pPr>
        <w:rPr>
          <w:rFonts w:ascii="宋体" w:eastAsia="宋体" w:hAnsi="宋体" w:cs="宋体"/>
          <w:sz w:val="24"/>
        </w:rPr>
      </w:pPr>
      <w:r>
        <w:rPr>
          <w:rFonts w:ascii="宋体" w:eastAsia="宋体" w:hAnsi="宋体" w:cs="宋体" w:hint="eastAsia"/>
          <w:noProof/>
          <w:sz w:val="24"/>
        </w:rPr>
        <w:drawing>
          <wp:inline distT="0" distB="0" distL="0" distR="0">
            <wp:extent cx="6191250" cy="34861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系统设置--夜审设置.PNG"/>
                    <pic:cNvPicPr/>
                  </pic:nvPicPr>
                  <pic:blipFill>
                    <a:blip r:embed="rId22">
                      <a:extLst>
                        <a:ext uri="{28A0092B-C50C-407E-A947-70E740481C1C}">
                          <a14:useLocalDpi xmlns:a14="http://schemas.microsoft.com/office/drawing/2010/main" val="0"/>
                        </a:ext>
                      </a:extLst>
                    </a:blip>
                    <a:stretch>
                      <a:fillRect/>
                    </a:stretch>
                  </pic:blipFill>
                  <pic:spPr>
                    <a:xfrm>
                      <a:off x="0" y="0"/>
                      <a:ext cx="6188710" cy="3484720"/>
                    </a:xfrm>
                    <a:prstGeom prst="rect">
                      <a:avLst/>
                    </a:prstGeom>
                  </pic:spPr>
                </pic:pic>
              </a:graphicData>
            </a:graphic>
          </wp:inline>
        </w:drawing>
      </w:r>
    </w:p>
    <w:p w:rsidR="00D83CAC" w:rsidRDefault="00D83CAC" w:rsidP="00D83CAC">
      <w:pPr>
        <w:jc w:val="center"/>
        <w:rPr>
          <w:rFonts w:ascii="宋体" w:eastAsia="宋体" w:hAnsi="宋体" w:cs="宋体"/>
          <w:sz w:val="24"/>
        </w:rPr>
      </w:pPr>
      <w:r>
        <w:rPr>
          <w:rFonts w:ascii="宋体" w:eastAsia="宋体" w:hAnsi="宋体" w:cs="宋体" w:hint="eastAsia"/>
          <w:sz w:val="24"/>
        </w:rPr>
        <w:t>图13</w:t>
      </w:r>
    </w:p>
    <w:p w:rsidR="00D83CAC" w:rsidRDefault="00D83CAC" w:rsidP="00D83CAC">
      <w:pPr>
        <w:spacing w:line="360" w:lineRule="auto"/>
        <w:ind w:firstLine="480"/>
        <w:rPr>
          <w:rFonts w:ascii="宋体" w:eastAsia="宋体" w:hAnsi="宋体" w:cs="宋体"/>
          <w:sz w:val="24"/>
        </w:rPr>
      </w:pPr>
      <w:r>
        <w:rPr>
          <w:rFonts w:ascii="宋体" w:eastAsia="宋体" w:hAnsi="宋体" w:cs="宋体" w:hint="eastAsia"/>
          <w:sz w:val="24"/>
        </w:rPr>
        <w:t>在系统主界面中，点击“系统设置”-“打印设置”按钮，包括</w:t>
      </w:r>
      <w:r w:rsidR="00ED1B20">
        <w:rPr>
          <w:rFonts w:ascii="宋体" w:eastAsia="宋体" w:hAnsi="宋体" w:cs="宋体" w:hint="eastAsia"/>
          <w:sz w:val="24"/>
        </w:rPr>
        <w:t>账单大小、账单打印方式、账单提示信息</w:t>
      </w:r>
      <w:r>
        <w:rPr>
          <w:rFonts w:ascii="宋体" w:eastAsia="宋体" w:hAnsi="宋体" w:cs="宋体" w:hint="eastAsia"/>
          <w:sz w:val="24"/>
        </w:rPr>
        <w:t>等参数</w:t>
      </w:r>
      <w:r w:rsidR="00ED1B20">
        <w:rPr>
          <w:rFonts w:ascii="宋体" w:eastAsia="宋体" w:hAnsi="宋体" w:cs="宋体" w:hint="eastAsia"/>
          <w:sz w:val="24"/>
        </w:rPr>
        <w:t>设置</w:t>
      </w:r>
      <w:r>
        <w:rPr>
          <w:rFonts w:ascii="宋体" w:eastAsia="宋体" w:hAnsi="宋体" w:cs="宋体" w:hint="eastAsia"/>
          <w:sz w:val="24"/>
        </w:rPr>
        <w:t>，如图14所示。</w:t>
      </w:r>
    </w:p>
    <w:p w:rsidR="00D83CAC" w:rsidRPr="00D83CAC" w:rsidRDefault="00ED1B20" w:rsidP="00D83CAC">
      <w:pPr>
        <w:rPr>
          <w:rFonts w:ascii="宋体" w:eastAsia="宋体" w:hAnsi="宋体" w:cs="宋体"/>
          <w:sz w:val="24"/>
        </w:rPr>
      </w:pPr>
      <w:r>
        <w:rPr>
          <w:rFonts w:ascii="宋体" w:eastAsia="宋体" w:hAnsi="宋体" w:cs="宋体" w:hint="eastAsia"/>
          <w:noProof/>
          <w:sz w:val="24"/>
        </w:rPr>
        <w:drawing>
          <wp:inline distT="0" distB="0" distL="0" distR="0">
            <wp:extent cx="6187613" cy="3390900"/>
            <wp:effectExtent l="0" t="0" r="381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系统设置-打印设置.PNG"/>
                    <pic:cNvPicPr/>
                  </pic:nvPicPr>
                  <pic:blipFill>
                    <a:blip r:embed="rId23">
                      <a:extLst>
                        <a:ext uri="{28A0092B-C50C-407E-A947-70E740481C1C}">
                          <a14:useLocalDpi xmlns:a14="http://schemas.microsoft.com/office/drawing/2010/main" val="0"/>
                        </a:ext>
                      </a:extLst>
                    </a:blip>
                    <a:stretch>
                      <a:fillRect/>
                    </a:stretch>
                  </pic:blipFill>
                  <pic:spPr>
                    <a:xfrm>
                      <a:off x="0" y="0"/>
                      <a:ext cx="6188710" cy="3391501"/>
                    </a:xfrm>
                    <a:prstGeom prst="rect">
                      <a:avLst/>
                    </a:prstGeom>
                  </pic:spPr>
                </pic:pic>
              </a:graphicData>
            </a:graphic>
          </wp:inline>
        </w:drawing>
      </w:r>
    </w:p>
    <w:p w:rsidR="00D83CAC" w:rsidRDefault="00D83CAC" w:rsidP="00D83CAC">
      <w:pPr>
        <w:jc w:val="center"/>
        <w:rPr>
          <w:rFonts w:ascii="宋体" w:eastAsia="宋体" w:hAnsi="宋体" w:cs="宋体"/>
          <w:sz w:val="24"/>
        </w:rPr>
      </w:pPr>
      <w:r>
        <w:rPr>
          <w:rFonts w:ascii="宋体" w:eastAsia="宋体" w:hAnsi="宋体" w:cs="宋体" w:hint="eastAsia"/>
          <w:sz w:val="24"/>
        </w:rPr>
        <w:t>图14</w:t>
      </w:r>
    </w:p>
    <w:p w:rsidR="00D669F8" w:rsidRDefault="00D669F8" w:rsidP="00D669F8">
      <w:pPr>
        <w:spacing w:line="360" w:lineRule="auto"/>
        <w:ind w:firstLine="480"/>
        <w:rPr>
          <w:rFonts w:ascii="宋体" w:eastAsia="宋体" w:hAnsi="宋体" w:cs="宋体"/>
          <w:sz w:val="24"/>
        </w:rPr>
      </w:pPr>
      <w:r>
        <w:rPr>
          <w:rFonts w:ascii="宋体" w:eastAsia="宋体" w:hAnsi="宋体" w:cs="宋体" w:hint="eastAsia"/>
          <w:sz w:val="24"/>
        </w:rPr>
        <w:lastRenderedPageBreak/>
        <w:t>在系统主界面中，点击“短信账户”按钮，包括账号、密码、剩余金额等信息，如图15所示。</w:t>
      </w:r>
    </w:p>
    <w:p w:rsidR="00ED1B20" w:rsidRPr="00D669F8" w:rsidRDefault="00D669F8" w:rsidP="00ED1B20">
      <w:pPr>
        <w:rPr>
          <w:rFonts w:ascii="宋体" w:eastAsia="宋体" w:hAnsi="宋体" w:cs="宋体"/>
          <w:sz w:val="24"/>
        </w:rPr>
      </w:pPr>
      <w:r>
        <w:rPr>
          <w:rFonts w:ascii="宋体" w:eastAsia="宋体" w:hAnsi="宋体" w:cs="宋体"/>
          <w:noProof/>
          <w:sz w:val="24"/>
        </w:rPr>
        <w:drawing>
          <wp:inline distT="0" distB="0" distL="0" distR="0">
            <wp:extent cx="6183837" cy="3324225"/>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短信账号设置.PNG"/>
                    <pic:cNvPicPr/>
                  </pic:nvPicPr>
                  <pic:blipFill>
                    <a:blip r:embed="rId24">
                      <a:extLst>
                        <a:ext uri="{28A0092B-C50C-407E-A947-70E740481C1C}">
                          <a14:useLocalDpi xmlns:a14="http://schemas.microsoft.com/office/drawing/2010/main" val="0"/>
                        </a:ext>
                      </a:extLst>
                    </a:blip>
                    <a:stretch>
                      <a:fillRect/>
                    </a:stretch>
                  </pic:blipFill>
                  <pic:spPr>
                    <a:xfrm>
                      <a:off x="0" y="0"/>
                      <a:ext cx="6188710" cy="3326845"/>
                    </a:xfrm>
                    <a:prstGeom prst="rect">
                      <a:avLst/>
                    </a:prstGeom>
                  </pic:spPr>
                </pic:pic>
              </a:graphicData>
            </a:graphic>
          </wp:inline>
        </w:drawing>
      </w:r>
    </w:p>
    <w:p w:rsidR="00D83CAC" w:rsidRDefault="00D669F8" w:rsidP="00D83CAC">
      <w:pPr>
        <w:jc w:val="center"/>
        <w:rPr>
          <w:rFonts w:ascii="宋体" w:eastAsia="宋体" w:hAnsi="宋体" w:cs="宋体"/>
          <w:sz w:val="24"/>
        </w:rPr>
      </w:pPr>
      <w:r>
        <w:rPr>
          <w:rFonts w:ascii="宋体" w:eastAsia="宋体" w:hAnsi="宋体" w:cs="宋体" w:hint="eastAsia"/>
          <w:sz w:val="24"/>
        </w:rPr>
        <w:t>图15</w:t>
      </w:r>
    </w:p>
    <w:p w:rsidR="00D83CAC" w:rsidRDefault="00D83CAC" w:rsidP="00D83CAC">
      <w:pPr>
        <w:jc w:val="center"/>
        <w:rPr>
          <w:rFonts w:ascii="宋体" w:eastAsia="宋体" w:hAnsi="宋体" w:cs="宋体"/>
          <w:sz w:val="24"/>
        </w:rPr>
      </w:pPr>
    </w:p>
    <w:p w:rsidR="00D669F8" w:rsidRDefault="00D669F8" w:rsidP="00D669F8">
      <w:pPr>
        <w:spacing w:line="360" w:lineRule="auto"/>
        <w:ind w:firstLine="480"/>
        <w:rPr>
          <w:rFonts w:ascii="宋体" w:eastAsia="宋体" w:hAnsi="宋体" w:cs="宋体"/>
          <w:sz w:val="24"/>
        </w:rPr>
      </w:pPr>
      <w:r>
        <w:rPr>
          <w:rFonts w:ascii="宋体" w:eastAsia="宋体" w:hAnsi="宋体" w:cs="宋体" w:hint="eastAsia"/>
          <w:sz w:val="24"/>
        </w:rPr>
        <w:t>在系统主界面中，点击“短信模板”按钮</w:t>
      </w:r>
      <w:r w:rsidR="00F61E5C">
        <w:rPr>
          <w:rFonts w:ascii="宋体" w:eastAsia="宋体" w:hAnsi="宋体" w:cs="宋体" w:hint="eastAsia"/>
          <w:sz w:val="24"/>
        </w:rPr>
        <w:t>，</w:t>
      </w:r>
      <w:r>
        <w:rPr>
          <w:rFonts w:ascii="宋体" w:eastAsia="宋体" w:hAnsi="宋体" w:cs="宋体" w:hint="eastAsia"/>
          <w:sz w:val="24"/>
        </w:rPr>
        <w:t>包括会员开卡、会员充值、会员消费、会员节日、会员入住短信模板等信息，如图16所示。</w:t>
      </w:r>
    </w:p>
    <w:p w:rsidR="00D83CAC" w:rsidRPr="00D669F8" w:rsidRDefault="00D669F8" w:rsidP="00D669F8">
      <w:r>
        <w:rPr>
          <w:noProof/>
        </w:rPr>
        <w:drawing>
          <wp:inline distT="0" distB="0" distL="0" distR="0">
            <wp:extent cx="6181725" cy="354330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消费短信模板.PNG"/>
                    <pic:cNvPicPr/>
                  </pic:nvPicPr>
                  <pic:blipFill>
                    <a:blip r:embed="rId25">
                      <a:extLst>
                        <a:ext uri="{28A0092B-C50C-407E-A947-70E740481C1C}">
                          <a14:useLocalDpi xmlns:a14="http://schemas.microsoft.com/office/drawing/2010/main" val="0"/>
                        </a:ext>
                      </a:extLst>
                    </a:blip>
                    <a:stretch>
                      <a:fillRect/>
                    </a:stretch>
                  </pic:blipFill>
                  <pic:spPr>
                    <a:xfrm>
                      <a:off x="0" y="0"/>
                      <a:ext cx="6188710" cy="3547304"/>
                    </a:xfrm>
                    <a:prstGeom prst="rect">
                      <a:avLst/>
                    </a:prstGeom>
                  </pic:spPr>
                </pic:pic>
              </a:graphicData>
            </a:graphic>
          </wp:inline>
        </w:drawing>
      </w:r>
    </w:p>
    <w:p w:rsidR="00D669F8" w:rsidRDefault="00D669F8" w:rsidP="00D669F8">
      <w:pPr>
        <w:jc w:val="center"/>
        <w:rPr>
          <w:rFonts w:ascii="宋体" w:eastAsia="宋体" w:hAnsi="宋体" w:cs="宋体"/>
          <w:sz w:val="24"/>
        </w:rPr>
      </w:pPr>
      <w:r>
        <w:rPr>
          <w:rFonts w:ascii="宋体" w:eastAsia="宋体" w:hAnsi="宋体" w:cs="宋体" w:hint="eastAsia"/>
          <w:sz w:val="24"/>
        </w:rPr>
        <w:t>图16</w:t>
      </w:r>
    </w:p>
    <w:p w:rsidR="00F61E5C" w:rsidRDefault="00F61E5C" w:rsidP="00F61E5C">
      <w:pPr>
        <w:spacing w:line="360" w:lineRule="auto"/>
        <w:ind w:firstLine="480"/>
        <w:rPr>
          <w:rFonts w:ascii="宋体" w:eastAsia="宋体" w:hAnsi="宋体" w:cs="宋体"/>
          <w:sz w:val="24"/>
        </w:rPr>
      </w:pPr>
      <w:r>
        <w:rPr>
          <w:rFonts w:ascii="宋体" w:eastAsia="宋体" w:hAnsi="宋体" w:cs="宋体" w:hint="eastAsia"/>
          <w:sz w:val="24"/>
        </w:rPr>
        <w:lastRenderedPageBreak/>
        <w:t>在系统主界面中，点击“发送短信”按钮，包括接收人、内容、定时发送等信息，如图17所示。</w:t>
      </w:r>
    </w:p>
    <w:p w:rsidR="00881F57" w:rsidRDefault="00F61E5C" w:rsidP="00881F57">
      <w:pPr>
        <w:jc w:val="left"/>
      </w:pPr>
      <w:r>
        <w:rPr>
          <w:rFonts w:hint="eastAsia"/>
          <w:noProof/>
        </w:rPr>
        <w:drawing>
          <wp:inline distT="0" distB="0" distL="0" distR="0">
            <wp:extent cx="6189724" cy="3743325"/>
            <wp:effectExtent l="0" t="0" r="190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短信群发.PNG"/>
                    <pic:cNvPicPr/>
                  </pic:nvPicPr>
                  <pic:blipFill>
                    <a:blip r:embed="rId26">
                      <a:extLst>
                        <a:ext uri="{28A0092B-C50C-407E-A947-70E740481C1C}">
                          <a14:useLocalDpi xmlns:a14="http://schemas.microsoft.com/office/drawing/2010/main" val="0"/>
                        </a:ext>
                      </a:extLst>
                    </a:blip>
                    <a:stretch>
                      <a:fillRect/>
                    </a:stretch>
                  </pic:blipFill>
                  <pic:spPr>
                    <a:xfrm>
                      <a:off x="0" y="0"/>
                      <a:ext cx="6188710" cy="3742712"/>
                    </a:xfrm>
                    <a:prstGeom prst="rect">
                      <a:avLst/>
                    </a:prstGeom>
                  </pic:spPr>
                </pic:pic>
              </a:graphicData>
            </a:graphic>
          </wp:inline>
        </w:drawing>
      </w:r>
    </w:p>
    <w:p w:rsidR="00F61E5C" w:rsidRDefault="00F61E5C" w:rsidP="00F61E5C">
      <w:pPr>
        <w:jc w:val="center"/>
      </w:pPr>
      <w:r>
        <w:rPr>
          <w:rFonts w:ascii="宋体" w:eastAsia="宋体" w:hAnsi="宋体" w:cs="宋体" w:hint="eastAsia"/>
          <w:sz w:val="24"/>
        </w:rPr>
        <w:t>图17</w:t>
      </w:r>
    </w:p>
    <w:p w:rsidR="00F61E5C" w:rsidRDefault="00F61E5C" w:rsidP="00F61E5C">
      <w:pPr>
        <w:spacing w:line="360" w:lineRule="auto"/>
        <w:ind w:firstLine="480"/>
        <w:rPr>
          <w:rFonts w:ascii="宋体" w:eastAsia="宋体" w:hAnsi="宋体" w:cs="宋体"/>
          <w:sz w:val="24"/>
        </w:rPr>
      </w:pPr>
      <w:r>
        <w:rPr>
          <w:rFonts w:ascii="宋体" w:eastAsia="宋体" w:hAnsi="宋体" w:cs="宋体" w:hint="eastAsia"/>
          <w:sz w:val="24"/>
        </w:rPr>
        <w:t>在系统主界面中，点击“发送记录”按钮，包括类型、内容、手机号、总数量、发送时间发送状态等信息，如图18所示。</w:t>
      </w:r>
    </w:p>
    <w:p w:rsidR="00F61E5C" w:rsidRPr="00F61E5C" w:rsidRDefault="00F61E5C" w:rsidP="00881F57">
      <w:pPr>
        <w:jc w:val="left"/>
      </w:pPr>
      <w:r>
        <w:rPr>
          <w:noProof/>
        </w:rPr>
        <w:drawing>
          <wp:inline distT="0" distB="0" distL="0" distR="0">
            <wp:extent cx="6190695" cy="3257550"/>
            <wp:effectExtent l="0" t="0" r="63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短信查询记录.PNG"/>
                    <pic:cNvPicPr/>
                  </pic:nvPicPr>
                  <pic:blipFill>
                    <a:blip r:embed="rId27">
                      <a:extLst>
                        <a:ext uri="{28A0092B-C50C-407E-A947-70E740481C1C}">
                          <a14:useLocalDpi xmlns:a14="http://schemas.microsoft.com/office/drawing/2010/main" val="0"/>
                        </a:ext>
                      </a:extLst>
                    </a:blip>
                    <a:stretch>
                      <a:fillRect/>
                    </a:stretch>
                  </pic:blipFill>
                  <pic:spPr>
                    <a:xfrm>
                      <a:off x="0" y="0"/>
                      <a:ext cx="6188710" cy="3256506"/>
                    </a:xfrm>
                    <a:prstGeom prst="rect">
                      <a:avLst/>
                    </a:prstGeom>
                  </pic:spPr>
                </pic:pic>
              </a:graphicData>
            </a:graphic>
          </wp:inline>
        </w:drawing>
      </w:r>
    </w:p>
    <w:p w:rsidR="00881F57" w:rsidRDefault="00F61E5C" w:rsidP="00F61E5C">
      <w:pPr>
        <w:jc w:val="center"/>
        <w:rPr>
          <w:rFonts w:ascii="宋体" w:eastAsia="宋体" w:hAnsi="宋体" w:cs="宋体"/>
          <w:sz w:val="24"/>
        </w:rPr>
      </w:pPr>
      <w:r>
        <w:rPr>
          <w:rFonts w:ascii="宋体" w:eastAsia="宋体" w:hAnsi="宋体" w:cs="宋体" w:hint="eastAsia"/>
          <w:sz w:val="24"/>
        </w:rPr>
        <w:t>图18</w:t>
      </w:r>
    </w:p>
    <w:p w:rsidR="00B0360C" w:rsidRDefault="00B0360C" w:rsidP="00B0360C">
      <w:pPr>
        <w:spacing w:line="360" w:lineRule="auto"/>
        <w:ind w:firstLine="480"/>
        <w:rPr>
          <w:rFonts w:ascii="宋体" w:eastAsia="宋体" w:hAnsi="宋体" w:cs="宋体"/>
          <w:sz w:val="24"/>
        </w:rPr>
      </w:pPr>
      <w:r>
        <w:rPr>
          <w:rFonts w:ascii="宋体" w:eastAsia="宋体" w:hAnsi="宋体" w:cs="宋体" w:hint="eastAsia"/>
          <w:sz w:val="24"/>
        </w:rPr>
        <w:lastRenderedPageBreak/>
        <w:t>在房态图界面中，点击“会员管理”-“会员类型”按钮，新增会员类型名称，卡积分、卡储值功能等信息，如图19所示。</w:t>
      </w:r>
    </w:p>
    <w:p w:rsidR="00B0360C" w:rsidRDefault="00B0360C" w:rsidP="00B0360C">
      <w:pPr>
        <w:spacing w:line="360" w:lineRule="auto"/>
        <w:ind w:firstLine="480"/>
        <w:rPr>
          <w:rFonts w:ascii="宋体" w:eastAsia="宋体" w:hAnsi="宋体" w:cs="宋体"/>
          <w:sz w:val="24"/>
        </w:rPr>
      </w:pPr>
      <w:r>
        <w:rPr>
          <w:rFonts w:ascii="宋体" w:eastAsia="宋体" w:hAnsi="宋体" w:cs="宋体"/>
          <w:noProof/>
          <w:sz w:val="24"/>
        </w:rPr>
        <w:drawing>
          <wp:inline distT="0" distB="0" distL="0" distR="0">
            <wp:extent cx="6188710" cy="318325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会员类型设置.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88710" cy="3183255"/>
                    </a:xfrm>
                    <a:prstGeom prst="rect">
                      <a:avLst/>
                    </a:prstGeom>
                  </pic:spPr>
                </pic:pic>
              </a:graphicData>
            </a:graphic>
          </wp:inline>
        </w:drawing>
      </w:r>
    </w:p>
    <w:p w:rsidR="00B0360C" w:rsidRDefault="00B0360C" w:rsidP="00B0360C">
      <w:pPr>
        <w:spacing w:line="360" w:lineRule="auto"/>
        <w:ind w:firstLine="480"/>
        <w:jc w:val="center"/>
        <w:rPr>
          <w:rFonts w:ascii="宋体" w:eastAsia="宋体" w:hAnsi="宋体" w:cs="宋体"/>
          <w:sz w:val="24"/>
        </w:rPr>
      </w:pPr>
      <w:r>
        <w:rPr>
          <w:rFonts w:ascii="宋体" w:eastAsia="宋体" w:hAnsi="宋体" w:cs="宋体" w:hint="eastAsia"/>
          <w:sz w:val="24"/>
        </w:rPr>
        <w:t>图19</w:t>
      </w:r>
    </w:p>
    <w:p w:rsidR="00B0360C" w:rsidRDefault="00B0360C" w:rsidP="00B0360C">
      <w:pPr>
        <w:spacing w:line="360" w:lineRule="auto"/>
        <w:ind w:firstLine="480"/>
        <w:rPr>
          <w:rFonts w:ascii="宋体" w:eastAsia="宋体" w:hAnsi="宋体" w:cs="宋体"/>
          <w:sz w:val="24"/>
        </w:rPr>
      </w:pPr>
      <w:r>
        <w:rPr>
          <w:rFonts w:ascii="宋体" w:eastAsia="宋体" w:hAnsi="宋体" w:cs="宋体" w:hint="eastAsia"/>
          <w:sz w:val="24"/>
        </w:rPr>
        <w:t>在会员管理界面中，点击“会员管理”按钮，可以进行会员发卡、充值、续卡、挂失解挂、退卡、会员升级、积分兑换、积分调整功能等信息，如图20所示。</w:t>
      </w:r>
    </w:p>
    <w:p w:rsidR="00B0360C" w:rsidRPr="00B0360C" w:rsidRDefault="00B0360C" w:rsidP="00B0360C">
      <w:pPr>
        <w:spacing w:line="360" w:lineRule="auto"/>
        <w:ind w:firstLine="480"/>
        <w:rPr>
          <w:rFonts w:ascii="宋体" w:eastAsia="宋体" w:hAnsi="宋体" w:cs="宋体"/>
          <w:sz w:val="24"/>
        </w:rPr>
      </w:pPr>
    </w:p>
    <w:p w:rsidR="00B0360C" w:rsidRDefault="00B0360C" w:rsidP="00B0360C">
      <w:pPr>
        <w:spacing w:line="360" w:lineRule="auto"/>
        <w:ind w:firstLine="480"/>
        <w:rPr>
          <w:rFonts w:ascii="宋体" w:eastAsia="宋体" w:hAnsi="宋体" w:cs="宋体"/>
          <w:sz w:val="24"/>
        </w:rPr>
      </w:pPr>
      <w:r>
        <w:rPr>
          <w:rFonts w:ascii="宋体" w:eastAsia="宋体" w:hAnsi="宋体" w:cs="宋体"/>
          <w:noProof/>
          <w:sz w:val="24"/>
        </w:rPr>
        <w:drawing>
          <wp:inline distT="0" distB="0" distL="0" distR="0">
            <wp:extent cx="6188710" cy="316357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会员管理设置.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88710" cy="3163570"/>
                    </a:xfrm>
                    <a:prstGeom prst="rect">
                      <a:avLst/>
                    </a:prstGeom>
                  </pic:spPr>
                </pic:pic>
              </a:graphicData>
            </a:graphic>
          </wp:inline>
        </w:drawing>
      </w:r>
    </w:p>
    <w:p w:rsidR="00C87A31" w:rsidRDefault="00B0360C" w:rsidP="00C87A31">
      <w:pPr>
        <w:spacing w:line="360" w:lineRule="auto"/>
        <w:ind w:firstLine="480"/>
        <w:jc w:val="center"/>
        <w:rPr>
          <w:rFonts w:ascii="宋体" w:eastAsia="宋体" w:hAnsi="宋体" w:cs="宋体"/>
          <w:sz w:val="24"/>
        </w:rPr>
      </w:pPr>
      <w:r>
        <w:rPr>
          <w:rFonts w:ascii="宋体" w:eastAsia="宋体" w:hAnsi="宋体" w:cs="宋体" w:hint="eastAsia"/>
          <w:sz w:val="24"/>
        </w:rPr>
        <w:t>图20</w:t>
      </w:r>
    </w:p>
    <w:p w:rsidR="00881F57" w:rsidRDefault="00881F57" w:rsidP="00881F57">
      <w:pPr>
        <w:jc w:val="left"/>
      </w:pPr>
    </w:p>
    <w:p w:rsidR="00615C4B" w:rsidRDefault="00615C4B" w:rsidP="00615C4B">
      <w:pPr>
        <w:spacing w:line="360" w:lineRule="auto"/>
        <w:ind w:firstLine="480"/>
        <w:rPr>
          <w:rFonts w:ascii="宋体" w:eastAsia="宋体" w:hAnsi="宋体" w:cs="宋体"/>
          <w:sz w:val="24"/>
        </w:rPr>
      </w:pPr>
      <w:r>
        <w:rPr>
          <w:rFonts w:ascii="宋体" w:eastAsia="宋体" w:hAnsi="宋体" w:cs="宋体" w:hint="eastAsia"/>
          <w:sz w:val="24"/>
        </w:rPr>
        <w:lastRenderedPageBreak/>
        <w:t>在系统管理界面中，点击“协议单位”按钮，包括协议号、协议单位、联系人、电话、可挂账等信息，如图21所示。</w:t>
      </w:r>
    </w:p>
    <w:p w:rsidR="00615C4B" w:rsidRPr="00615C4B" w:rsidRDefault="00615C4B" w:rsidP="00881F57">
      <w:pPr>
        <w:jc w:val="left"/>
      </w:pPr>
      <w:r>
        <w:rPr>
          <w:noProof/>
        </w:rPr>
        <w:drawing>
          <wp:inline distT="0" distB="0" distL="0" distR="0">
            <wp:extent cx="6188710" cy="329946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协议单位设置.PNG"/>
                    <pic:cNvPicPr/>
                  </pic:nvPicPr>
                  <pic:blipFill>
                    <a:blip r:embed="rId30">
                      <a:extLst>
                        <a:ext uri="{28A0092B-C50C-407E-A947-70E740481C1C}">
                          <a14:useLocalDpi xmlns:a14="http://schemas.microsoft.com/office/drawing/2010/main" val="0"/>
                        </a:ext>
                      </a:extLst>
                    </a:blip>
                    <a:stretch>
                      <a:fillRect/>
                    </a:stretch>
                  </pic:blipFill>
                  <pic:spPr>
                    <a:xfrm>
                      <a:off x="0" y="0"/>
                      <a:ext cx="6188710" cy="3299460"/>
                    </a:xfrm>
                    <a:prstGeom prst="rect">
                      <a:avLst/>
                    </a:prstGeom>
                  </pic:spPr>
                </pic:pic>
              </a:graphicData>
            </a:graphic>
          </wp:inline>
        </w:drawing>
      </w:r>
    </w:p>
    <w:p w:rsidR="00C87A31" w:rsidRPr="00C87A31" w:rsidRDefault="00615C4B" w:rsidP="00615C4B">
      <w:pPr>
        <w:jc w:val="center"/>
      </w:pPr>
      <w:r>
        <w:rPr>
          <w:rFonts w:ascii="宋体" w:eastAsia="宋体" w:hAnsi="宋体" w:cs="宋体" w:hint="eastAsia"/>
          <w:sz w:val="24"/>
        </w:rPr>
        <w:t>图21</w:t>
      </w:r>
    </w:p>
    <w:p w:rsidR="00615C4B" w:rsidRDefault="00615C4B" w:rsidP="00615C4B">
      <w:pPr>
        <w:spacing w:line="360" w:lineRule="auto"/>
        <w:ind w:firstLine="480"/>
        <w:rPr>
          <w:rFonts w:ascii="宋体" w:eastAsia="宋体" w:hAnsi="宋体" w:cs="宋体"/>
          <w:sz w:val="24"/>
        </w:rPr>
      </w:pPr>
      <w:r>
        <w:rPr>
          <w:rFonts w:ascii="宋体" w:eastAsia="宋体" w:hAnsi="宋体" w:cs="宋体" w:hint="eastAsia"/>
          <w:sz w:val="24"/>
        </w:rPr>
        <w:t>在系统管理界面中，点击“挂账结算”按钮，包括协议号、协议单位、联系人、电话、可挂账等信息，如图22所示。</w:t>
      </w:r>
    </w:p>
    <w:p w:rsidR="00C87A31" w:rsidRPr="00615C4B" w:rsidRDefault="00615C4B" w:rsidP="00881F57">
      <w:pPr>
        <w:jc w:val="left"/>
      </w:pPr>
      <w:r>
        <w:rPr>
          <w:noProof/>
        </w:rPr>
        <w:drawing>
          <wp:inline distT="0" distB="0" distL="0" distR="0">
            <wp:extent cx="6188710" cy="364490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挂账结算.PNG"/>
                    <pic:cNvPicPr/>
                  </pic:nvPicPr>
                  <pic:blipFill>
                    <a:blip r:embed="rId31">
                      <a:extLst>
                        <a:ext uri="{28A0092B-C50C-407E-A947-70E740481C1C}">
                          <a14:useLocalDpi xmlns:a14="http://schemas.microsoft.com/office/drawing/2010/main" val="0"/>
                        </a:ext>
                      </a:extLst>
                    </a:blip>
                    <a:stretch>
                      <a:fillRect/>
                    </a:stretch>
                  </pic:blipFill>
                  <pic:spPr>
                    <a:xfrm>
                      <a:off x="0" y="0"/>
                      <a:ext cx="6188710" cy="3644900"/>
                    </a:xfrm>
                    <a:prstGeom prst="rect">
                      <a:avLst/>
                    </a:prstGeom>
                  </pic:spPr>
                </pic:pic>
              </a:graphicData>
            </a:graphic>
          </wp:inline>
        </w:drawing>
      </w:r>
    </w:p>
    <w:p w:rsidR="00C87A31" w:rsidRDefault="00615C4B" w:rsidP="00615C4B">
      <w:pPr>
        <w:jc w:val="center"/>
        <w:rPr>
          <w:rFonts w:ascii="宋体" w:eastAsia="宋体" w:hAnsi="宋体" w:cs="宋体"/>
          <w:sz w:val="24"/>
        </w:rPr>
      </w:pPr>
      <w:r>
        <w:rPr>
          <w:rFonts w:ascii="宋体" w:eastAsia="宋体" w:hAnsi="宋体" w:cs="宋体" w:hint="eastAsia"/>
          <w:sz w:val="24"/>
        </w:rPr>
        <w:t>图22</w:t>
      </w:r>
    </w:p>
    <w:p w:rsidR="00615C4B" w:rsidRDefault="00615C4B" w:rsidP="00615C4B">
      <w:pPr>
        <w:spacing w:line="360" w:lineRule="auto"/>
        <w:ind w:firstLine="480"/>
        <w:rPr>
          <w:rFonts w:ascii="宋体" w:eastAsia="宋体" w:hAnsi="宋体" w:cs="宋体"/>
          <w:sz w:val="24"/>
        </w:rPr>
      </w:pPr>
      <w:r>
        <w:rPr>
          <w:rFonts w:ascii="宋体" w:eastAsia="宋体" w:hAnsi="宋体" w:cs="宋体" w:hint="eastAsia"/>
          <w:sz w:val="24"/>
        </w:rPr>
        <w:lastRenderedPageBreak/>
        <w:t>在“挂账结算”界面中，点击“挂账结算”按钮，系统会弹出挂账结算对话框，包括全部账务、挂账信息、结算信息等信息，如图23所示。</w:t>
      </w:r>
    </w:p>
    <w:p w:rsidR="00615C4B" w:rsidRPr="00615C4B" w:rsidRDefault="00615C4B" w:rsidP="00615C4B">
      <w:r>
        <w:rPr>
          <w:noProof/>
        </w:rPr>
        <w:drawing>
          <wp:inline distT="0" distB="0" distL="0" distR="0">
            <wp:extent cx="6191249" cy="3219450"/>
            <wp:effectExtent l="0" t="0" r="63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挂账结算.PNG"/>
                    <pic:cNvPicPr/>
                  </pic:nvPicPr>
                  <pic:blipFill>
                    <a:blip r:embed="rId31">
                      <a:extLst>
                        <a:ext uri="{28A0092B-C50C-407E-A947-70E740481C1C}">
                          <a14:useLocalDpi xmlns:a14="http://schemas.microsoft.com/office/drawing/2010/main" val="0"/>
                        </a:ext>
                      </a:extLst>
                    </a:blip>
                    <a:stretch>
                      <a:fillRect/>
                    </a:stretch>
                  </pic:blipFill>
                  <pic:spPr>
                    <a:xfrm>
                      <a:off x="0" y="0"/>
                      <a:ext cx="6188710" cy="3218130"/>
                    </a:xfrm>
                    <a:prstGeom prst="rect">
                      <a:avLst/>
                    </a:prstGeom>
                  </pic:spPr>
                </pic:pic>
              </a:graphicData>
            </a:graphic>
          </wp:inline>
        </w:drawing>
      </w:r>
    </w:p>
    <w:p w:rsidR="00C87A31" w:rsidRDefault="00615C4B" w:rsidP="00615C4B">
      <w:pPr>
        <w:jc w:val="center"/>
      </w:pPr>
      <w:r>
        <w:rPr>
          <w:rFonts w:ascii="宋体" w:eastAsia="宋体" w:hAnsi="宋体" w:cs="宋体" w:hint="eastAsia"/>
          <w:sz w:val="24"/>
        </w:rPr>
        <w:t>图23</w:t>
      </w:r>
    </w:p>
    <w:p w:rsidR="00615C4B" w:rsidRDefault="00615C4B" w:rsidP="00615C4B">
      <w:pPr>
        <w:spacing w:line="360" w:lineRule="auto"/>
        <w:rPr>
          <w:rFonts w:ascii="宋体" w:eastAsia="宋体" w:hAnsi="宋体" w:cs="宋体"/>
          <w:sz w:val="24"/>
        </w:rPr>
      </w:pPr>
      <w:r>
        <w:rPr>
          <w:rFonts w:ascii="宋体" w:eastAsia="宋体" w:hAnsi="宋体" w:cs="宋体" w:hint="eastAsia"/>
          <w:sz w:val="24"/>
        </w:rPr>
        <w:t>在“房态图”界面，点击“非住客账户”按钮，即可查看单号、商品编码、商品名称、单位等信息，如图24所示。</w:t>
      </w:r>
    </w:p>
    <w:p w:rsidR="00615C4B" w:rsidRDefault="00615C4B" w:rsidP="00615C4B">
      <w:pPr>
        <w:spacing w:line="360" w:lineRule="auto"/>
        <w:ind w:firstLine="480"/>
        <w:rPr>
          <w:rFonts w:ascii="宋体" w:eastAsia="宋体" w:hAnsi="宋体" w:cs="宋体"/>
          <w:sz w:val="24"/>
        </w:rPr>
      </w:pPr>
      <w:r>
        <w:rPr>
          <w:rFonts w:ascii="宋体" w:eastAsia="宋体" w:hAnsi="宋体" w:cs="宋体" w:hint="eastAsia"/>
          <w:noProof/>
          <w:sz w:val="24"/>
        </w:rPr>
        <w:drawing>
          <wp:inline distT="0" distB="0" distL="0" distR="0">
            <wp:extent cx="6188710" cy="3686810"/>
            <wp:effectExtent l="0" t="0" r="2540"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非住客帐主图.PNG"/>
                    <pic:cNvPicPr/>
                  </pic:nvPicPr>
                  <pic:blipFill>
                    <a:blip r:embed="rId32">
                      <a:extLst>
                        <a:ext uri="{28A0092B-C50C-407E-A947-70E740481C1C}">
                          <a14:useLocalDpi xmlns:a14="http://schemas.microsoft.com/office/drawing/2010/main" val="0"/>
                        </a:ext>
                      </a:extLst>
                    </a:blip>
                    <a:stretch>
                      <a:fillRect/>
                    </a:stretch>
                  </pic:blipFill>
                  <pic:spPr>
                    <a:xfrm>
                      <a:off x="0" y="0"/>
                      <a:ext cx="6188710" cy="3686810"/>
                    </a:xfrm>
                    <a:prstGeom prst="rect">
                      <a:avLst/>
                    </a:prstGeom>
                  </pic:spPr>
                </pic:pic>
              </a:graphicData>
            </a:graphic>
          </wp:inline>
        </w:drawing>
      </w:r>
    </w:p>
    <w:p w:rsidR="00615C4B" w:rsidRDefault="00615C4B" w:rsidP="00615C4B">
      <w:pPr>
        <w:spacing w:line="360" w:lineRule="auto"/>
        <w:ind w:firstLine="480"/>
        <w:jc w:val="center"/>
        <w:rPr>
          <w:rFonts w:ascii="宋体" w:eastAsia="宋体" w:hAnsi="宋体" w:cs="宋体"/>
          <w:sz w:val="24"/>
        </w:rPr>
      </w:pPr>
      <w:r>
        <w:rPr>
          <w:rFonts w:ascii="宋体" w:eastAsia="宋体" w:hAnsi="宋体" w:cs="宋体" w:hint="eastAsia"/>
          <w:sz w:val="24"/>
        </w:rPr>
        <w:t>图24</w:t>
      </w:r>
    </w:p>
    <w:p w:rsidR="00615C4B" w:rsidRDefault="00615C4B" w:rsidP="00615C4B"/>
    <w:p w:rsidR="00615C4B" w:rsidRDefault="00615C4B" w:rsidP="00615C4B">
      <w:pPr>
        <w:spacing w:line="360" w:lineRule="auto"/>
        <w:ind w:firstLine="480"/>
        <w:rPr>
          <w:rFonts w:ascii="宋体" w:eastAsia="宋体" w:hAnsi="宋体" w:cs="宋体"/>
          <w:sz w:val="24"/>
        </w:rPr>
      </w:pPr>
      <w:r>
        <w:rPr>
          <w:rFonts w:ascii="宋体" w:eastAsia="宋体" w:hAnsi="宋体" w:cs="宋体" w:hint="eastAsia"/>
          <w:sz w:val="24"/>
        </w:rPr>
        <w:t>在“房态图”界面，点击“客人账务”模块，即可查看编码、单号、房号、姓名、电话等信息，如图25所示。</w:t>
      </w:r>
    </w:p>
    <w:p w:rsidR="00615C4B" w:rsidRPr="00615C4B" w:rsidRDefault="00615C4B" w:rsidP="00615C4B">
      <w:r>
        <w:rPr>
          <w:noProof/>
        </w:rPr>
        <w:drawing>
          <wp:inline distT="0" distB="0" distL="0" distR="0">
            <wp:extent cx="6188710" cy="3275965"/>
            <wp:effectExtent l="0" t="0" r="2540"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客人账务操作.PNG"/>
                    <pic:cNvPicPr/>
                  </pic:nvPicPr>
                  <pic:blipFill>
                    <a:blip r:embed="rId33">
                      <a:extLst>
                        <a:ext uri="{28A0092B-C50C-407E-A947-70E740481C1C}">
                          <a14:useLocalDpi xmlns:a14="http://schemas.microsoft.com/office/drawing/2010/main" val="0"/>
                        </a:ext>
                      </a:extLst>
                    </a:blip>
                    <a:stretch>
                      <a:fillRect/>
                    </a:stretch>
                  </pic:blipFill>
                  <pic:spPr>
                    <a:xfrm>
                      <a:off x="0" y="0"/>
                      <a:ext cx="6188710" cy="3275965"/>
                    </a:xfrm>
                    <a:prstGeom prst="rect">
                      <a:avLst/>
                    </a:prstGeom>
                  </pic:spPr>
                </pic:pic>
              </a:graphicData>
            </a:graphic>
          </wp:inline>
        </w:drawing>
      </w:r>
    </w:p>
    <w:p w:rsidR="00C87A31" w:rsidRDefault="00615C4B" w:rsidP="00615C4B">
      <w:pPr>
        <w:jc w:val="center"/>
      </w:pPr>
      <w:r>
        <w:rPr>
          <w:rFonts w:ascii="宋体" w:eastAsia="宋体" w:hAnsi="宋体" w:cs="宋体" w:hint="eastAsia"/>
          <w:sz w:val="24"/>
        </w:rPr>
        <w:t>图25</w:t>
      </w:r>
    </w:p>
    <w:p w:rsidR="00EF562A" w:rsidRDefault="00EF562A" w:rsidP="00EF562A">
      <w:pPr>
        <w:spacing w:line="360" w:lineRule="auto"/>
        <w:ind w:firstLine="480"/>
        <w:rPr>
          <w:rFonts w:ascii="宋体" w:eastAsia="宋体" w:hAnsi="宋体" w:cs="宋体"/>
          <w:sz w:val="24"/>
        </w:rPr>
      </w:pPr>
      <w:r>
        <w:rPr>
          <w:rFonts w:ascii="宋体" w:eastAsia="宋体" w:hAnsi="宋体" w:cs="宋体" w:hint="eastAsia"/>
          <w:sz w:val="24"/>
        </w:rPr>
        <w:t>在“客人账务”界面中，点击“押金操作”按钮即可查看入住信息和支付信息等信息，如图26所示。</w:t>
      </w:r>
    </w:p>
    <w:p w:rsidR="00C87A31" w:rsidRPr="00EF562A" w:rsidRDefault="00EF562A" w:rsidP="00881F57">
      <w:pPr>
        <w:jc w:val="left"/>
      </w:pPr>
      <w:r>
        <w:rPr>
          <w:noProof/>
        </w:rPr>
        <w:drawing>
          <wp:inline distT="0" distB="0" distL="0" distR="0">
            <wp:extent cx="6188710" cy="3391535"/>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押金操作.PNG"/>
                    <pic:cNvPicPr/>
                  </pic:nvPicPr>
                  <pic:blipFill>
                    <a:blip r:embed="rId34">
                      <a:extLst>
                        <a:ext uri="{28A0092B-C50C-407E-A947-70E740481C1C}">
                          <a14:useLocalDpi xmlns:a14="http://schemas.microsoft.com/office/drawing/2010/main" val="0"/>
                        </a:ext>
                      </a:extLst>
                    </a:blip>
                    <a:stretch>
                      <a:fillRect/>
                    </a:stretch>
                  </pic:blipFill>
                  <pic:spPr>
                    <a:xfrm>
                      <a:off x="0" y="0"/>
                      <a:ext cx="6188710" cy="3391535"/>
                    </a:xfrm>
                    <a:prstGeom prst="rect">
                      <a:avLst/>
                    </a:prstGeom>
                  </pic:spPr>
                </pic:pic>
              </a:graphicData>
            </a:graphic>
          </wp:inline>
        </w:drawing>
      </w:r>
    </w:p>
    <w:p w:rsidR="00C87A31" w:rsidRDefault="00EF562A" w:rsidP="00EF562A">
      <w:pPr>
        <w:jc w:val="center"/>
        <w:rPr>
          <w:rFonts w:ascii="宋体" w:eastAsia="宋体" w:hAnsi="宋体" w:cs="宋体"/>
          <w:sz w:val="24"/>
        </w:rPr>
      </w:pPr>
      <w:r>
        <w:rPr>
          <w:rFonts w:ascii="宋体" w:eastAsia="宋体" w:hAnsi="宋体" w:cs="宋体" w:hint="eastAsia"/>
          <w:sz w:val="24"/>
        </w:rPr>
        <w:t>图26</w:t>
      </w:r>
    </w:p>
    <w:p w:rsidR="00EF562A" w:rsidRDefault="00EF562A" w:rsidP="00EF562A">
      <w:pPr>
        <w:spacing w:line="360" w:lineRule="auto"/>
        <w:ind w:firstLine="480"/>
        <w:rPr>
          <w:rFonts w:ascii="宋体" w:eastAsia="宋体" w:hAnsi="宋体" w:cs="宋体"/>
          <w:sz w:val="24"/>
        </w:rPr>
      </w:pPr>
      <w:r>
        <w:rPr>
          <w:rFonts w:ascii="宋体" w:eastAsia="宋体" w:hAnsi="宋体" w:cs="宋体" w:hint="eastAsia"/>
          <w:sz w:val="24"/>
        </w:rPr>
        <w:lastRenderedPageBreak/>
        <w:t>在“客人账务”界面中，点击“续住”按钮即可查看入住信息和</w:t>
      </w:r>
      <w:proofErr w:type="gramStart"/>
      <w:r>
        <w:rPr>
          <w:rFonts w:ascii="宋体" w:eastAsia="宋体" w:hAnsi="宋体" w:cs="宋体" w:hint="eastAsia"/>
          <w:sz w:val="24"/>
        </w:rPr>
        <w:t>续住</w:t>
      </w:r>
      <w:proofErr w:type="gramEnd"/>
      <w:r>
        <w:rPr>
          <w:rFonts w:ascii="宋体" w:eastAsia="宋体" w:hAnsi="宋体" w:cs="宋体" w:hint="eastAsia"/>
          <w:sz w:val="24"/>
        </w:rPr>
        <w:t>信息等信息。如图27所示。</w:t>
      </w:r>
    </w:p>
    <w:p w:rsidR="00EF562A" w:rsidRDefault="00EF562A" w:rsidP="00EF562A">
      <w:pPr>
        <w:spacing w:line="360" w:lineRule="auto"/>
        <w:ind w:firstLine="480"/>
        <w:rPr>
          <w:rFonts w:ascii="宋体" w:eastAsia="宋体" w:hAnsi="宋体" w:cs="宋体"/>
          <w:sz w:val="24"/>
        </w:rPr>
      </w:pPr>
      <w:r>
        <w:rPr>
          <w:rFonts w:ascii="宋体" w:eastAsia="宋体" w:hAnsi="宋体" w:cs="宋体" w:hint="eastAsia"/>
          <w:noProof/>
          <w:sz w:val="24"/>
        </w:rPr>
        <w:drawing>
          <wp:inline distT="0" distB="0" distL="0" distR="0">
            <wp:extent cx="6188710" cy="3535680"/>
            <wp:effectExtent l="0" t="0" r="2540"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续住操作.PNG"/>
                    <pic:cNvPicPr/>
                  </pic:nvPicPr>
                  <pic:blipFill>
                    <a:blip r:embed="rId35">
                      <a:extLst>
                        <a:ext uri="{28A0092B-C50C-407E-A947-70E740481C1C}">
                          <a14:useLocalDpi xmlns:a14="http://schemas.microsoft.com/office/drawing/2010/main" val="0"/>
                        </a:ext>
                      </a:extLst>
                    </a:blip>
                    <a:stretch>
                      <a:fillRect/>
                    </a:stretch>
                  </pic:blipFill>
                  <pic:spPr>
                    <a:xfrm>
                      <a:off x="0" y="0"/>
                      <a:ext cx="6188710" cy="3535680"/>
                    </a:xfrm>
                    <a:prstGeom prst="rect">
                      <a:avLst/>
                    </a:prstGeom>
                  </pic:spPr>
                </pic:pic>
              </a:graphicData>
            </a:graphic>
          </wp:inline>
        </w:drawing>
      </w:r>
    </w:p>
    <w:p w:rsidR="00EF562A" w:rsidRDefault="00EF562A" w:rsidP="00EF562A">
      <w:pPr>
        <w:jc w:val="center"/>
        <w:rPr>
          <w:rFonts w:ascii="宋体" w:eastAsia="宋体" w:hAnsi="宋体" w:cs="宋体"/>
          <w:sz w:val="24"/>
        </w:rPr>
      </w:pPr>
      <w:r>
        <w:rPr>
          <w:rFonts w:ascii="宋体" w:eastAsia="宋体" w:hAnsi="宋体" w:cs="宋体" w:hint="eastAsia"/>
          <w:sz w:val="24"/>
        </w:rPr>
        <w:t>图27</w:t>
      </w:r>
    </w:p>
    <w:p w:rsidR="00EF562A" w:rsidRDefault="00EF562A" w:rsidP="00EF562A">
      <w:pPr>
        <w:spacing w:line="360" w:lineRule="auto"/>
        <w:ind w:firstLine="480"/>
        <w:rPr>
          <w:rFonts w:ascii="宋体" w:eastAsia="宋体" w:hAnsi="宋体" w:cs="宋体"/>
          <w:sz w:val="24"/>
        </w:rPr>
      </w:pPr>
      <w:r>
        <w:rPr>
          <w:rFonts w:ascii="宋体" w:eastAsia="宋体" w:hAnsi="宋体" w:cs="宋体" w:hint="eastAsia"/>
          <w:sz w:val="24"/>
        </w:rPr>
        <w:t>在“客人账务”界面中，点击“换房”按钮即可查看入住信息和换房信息等信息，如图28所示。</w:t>
      </w:r>
    </w:p>
    <w:p w:rsidR="00EF562A" w:rsidRPr="00EF562A" w:rsidRDefault="00EF562A" w:rsidP="00EF562A">
      <w:pPr>
        <w:rPr>
          <w:b/>
        </w:rPr>
      </w:pPr>
      <w:r>
        <w:rPr>
          <w:b/>
          <w:noProof/>
        </w:rPr>
        <w:drawing>
          <wp:inline distT="0" distB="0" distL="0" distR="0">
            <wp:extent cx="6190680" cy="3514725"/>
            <wp:effectExtent l="0" t="0" r="63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换房操作.PNG"/>
                    <pic:cNvPicPr/>
                  </pic:nvPicPr>
                  <pic:blipFill>
                    <a:blip r:embed="rId36">
                      <a:extLst>
                        <a:ext uri="{28A0092B-C50C-407E-A947-70E740481C1C}">
                          <a14:useLocalDpi xmlns:a14="http://schemas.microsoft.com/office/drawing/2010/main" val="0"/>
                        </a:ext>
                      </a:extLst>
                    </a:blip>
                    <a:stretch>
                      <a:fillRect/>
                    </a:stretch>
                  </pic:blipFill>
                  <pic:spPr>
                    <a:xfrm>
                      <a:off x="0" y="0"/>
                      <a:ext cx="6188710" cy="3513607"/>
                    </a:xfrm>
                    <a:prstGeom prst="rect">
                      <a:avLst/>
                    </a:prstGeom>
                  </pic:spPr>
                </pic:pic>
              </a:graphicData>
            </a:graphic>
          </wp:inline>
        </w:drawing>
      </w:r>
    </w:p>
    <w:p w:rsidR="00C87A31" w:rsidRPr="00EF562A" w:rsidRDefault="00EF562A" w:rsidP="00EF562A">
      <w:pPr>
        <w:jc w:val="center"/>
        <w:rPr>
          <w:rFonts w:ascii="宋体" w:eastAsia="宋体" w:hAnsi="宋体" w:cs="宋体"/>
          <w:sz w:val="24"/>
        </w:rPr>
      </w:pPr>
      <w:r>
        <w:rPr>
          <w:rFonts w:ascii="宋体" w:eastAsia="宋体" w:hAnsi="宋体" w:cs="宋体" w:hint="eastAsia"/>
          <w:sz w:val="24"/>
        </w:rPr>
        <w:t>图28</w:t>
      </w:r>
    </w:p>
    <w:p w:rsidR="00EF562A" w:rsidRDefault="00EF562A" w:rsidP="00EF562A">
      <w:pPr>
        <w:spacing w:line="360" w:lineRule="auto"/>
        <w:ind w:firstLine="480"/>
        <w:rPr>
          <w:rFonts w:ascii="宋体" w:eastAsia="宋体" w:hAnsi="宋体" w:cs="宋体"/>
          <w:sz w:val="24"/>
        </w:rPr>
      </w:pPr>
      <w:r>
        <w:rPr>
          <w:rFonts w:ascii="宋体" w:eastAsia="宋体" w:hAnsi="宋体" w:cs="宋体" w:hint="eastAsia"/>
          <w:sz w:val="24"/>
        </w:rPr>
        <w:lastRenderedPageBreak/>
        <w:t>在“客人账务”界面中，点击“房价调整”按钮即可查看入住信息和调整信息等信息，如图29所示。</w:t>
      </w:r>
    </w:p>
    <w:p w:rsidR="00C87A31" w:rsidRPr="00EF562A" w:rsidRDefault="00EF562A" w:rsidP="00881F57">
      <w:pPr>
        <w:jc w:val="left"/>
      </w:pPr>
      <w:r>
        <w:rPr>
          <w:noProof/>
        </w:rPr>
        <w:drawing>
          <wp:inline distT="0" distB="0" distL="0" distR="0">
            <wp:extent cx="6191249" cy="3638550"/>
            <wp:effectExtent l="0" t="0" r="63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房价调整记录.PNG"/>
                    <pic:cNvPicPr/>
                  </pic:nvPicPr>
                  <pic:blipFill>
                    <a:blip r:embed="rId37">
                      <a:extLst>
                        <a:ext uri="{28A0092B-C50C-407E-A947-70E740481C1C}">
                          <a14:useLocalDpi xmlns:a14="http://schemas.microsoft.com/office/drawing/2010/main" val="0"/>
                        </a:ext>
                      </a:extLst>
                    </a:blip>
                    <a:stretch>
                      <a:fillRect/>
                    </a:stretch>
                  </pic:blipFill>
                  <pic:spPr>
                    <a:xfrm>
                      <a:off x="0" y="0"/>
                      <a:ext cx="6188710" cy="3637058"/>
                    </a:xfrm>
                    <a:prstGeom prst="rect">
                      <a:avLst/>
                    </a:prstGeom>
                  </pic:spPr>
                </pic:pic>
              </a:graphicData>
            </a:graphic>
          </wp:inline>
        </w:drawing>
      </w:r>
    </w:p>
    <w:p w:rsidR="00C87A31" w:rsidRDefault="00EF562A" w:rsidP="00EF562A">
      <w:pPr>
        <w:jc w:val="center"/>
      </w:pPr>
      <w:r>
        <w:rPr>
          <w:rFonts w:ascii="宋体" w:eastAsia="宋体" w:hAnsi="宋体" w:cs="宋体" w:hint="eastAsia"/>
          <w:sz w:val="24"/>
        </w:rPr>
        <w:t>图29</w:t>
      </w:r>
    </w:p>
    <w:p w:rsidR="00EF562A" w:rsidRDefault="00EF562A" w:rsidP="00EF562A">
      <w:pPr>
        <w:spacing w:line="360" w:lineRule="auto"/>
        <w:ind w:firstLine="480"/>
        <w:rPr>
          <w:rFonts w:ascii="宋体" w:eastAsia="宋体" w:hAnsi="宋体" w:cs="宋体"/>
          <w:sz w:val="24"/>
        </w:rPr>
      </w:pPr>
      <w:r>
        <w:rPr>
          <w:rFonts w:ascii="宋体" w:eastAsia="宋体" w:hAnsi="宋体" w:cs="宋体" w:hint="eastAsia"/>
          <w:sz w:val="24"/>
        </w:rPr>
        <w:t>在“客人账务”界面中，点击“费用入账”按钮即可查看入住信息和费用信息等信息，如图30所示。</w:t>
      </w:r>
    </w:p>
    <w:p w:rsidR="00EF562A" w:rsidRDefault="00EF562A" w:rsidP="00EF562A">
      <w:pPr>
        <w:spacing w:line="360" w:lineRule="auto"/>
        <w:ind w:firstLine="480"/>
        <w:rPr>
          <w:rFonts w:ascii="宋体" w:eastAsia="宋体" w:hAnsi="宋体" w:cs="宋体"/>
          <w:sz w:val="24"/>
        </w:rPr>
      </w:pPr>
      <w:r>
        <w:rPr>
          <w:rFonts w:ascii="宋体" w:eastAsia="宋体" w:hAnsi="宋体" w:cs="宋体" w:hint="eastAsia"/>
          <w:noProof/>
          <w:sz w:val="24"/>
        </w:rPr>
        <w:drawing>
          <wp:inline distT="0" distB="0" distL="0" distR="0">
            <wp:extent cx="6188710" cy="331470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费用入账操作.PNG"/>
                    <pic:cNvPicPr/>
                  </pic:nvPicPr>
                  <pic:blipFill>
                    <a:blip r:embed="rId38">
                      <a:extLst>
                        <a:ext uri="{28A0092B-C50C-407E-A947-70E740481C1C}">
                          <a14:useLocalDpi xmlns:a14="http://schemas.microsoft.com/office/drawing/2010/main" val="0"/>
                        </a:ext>
                      </a:extLst>
                    </a:blip>
                    <a:stretch>
                      <a:fillRect/>
                    </a:stretch>
                  </pic:blipFill>
                  <pic:spPr>
                    <a:xfrm>
                      <a:off x="0" y="0"/>
                      <a:ext cx="6188710" cy="3314700"/>
                    </a:xfrm>
                    <a:prstGeom prst="rect">
                      <a:avLst/>
                    </a:prstGeom>
                  </pic:spPr>
                </pic:pic>
              </a:graphicData>
            </a:graphic>
          </wp:inline>
        </w:drawing>
      </w:r>
    </w:p>
    <w:p w:rsidR="00EF562A" w:rsidRDefault="00EF562A" w:rsidP="00EF562A">
      <w:pPr>
        <w:spacing w:line="360" w:lineRule="auto"/>
        <w:ind w:firstLine="480"/>
        <w:jc w:val="center"/>
        <w:rPr>
          <w:rFonts w:ascii="宋体" w:eastAsia="宋体" w:hAnsi="宋体" w:cs="宋体"/>
          <w:sz w:val="24"/>
        </w:rPr>
      </w:pPr>
      <w:r>
        <w:rPr>
          <w:rFonts w:ascii="宋体" w:eastAsia="宋体" w:hAnsi="宋体" w:cs="宋体" w:hint="eastAsia"/>
          <w:sz w:val="24"/>
        </w:rPr>
        <w:t>图30</w:t>
      </w:r>
    </w:p>
    <w:p w:rsidR="00EF562A" w:rsidRDefault="00EF562A" w:rsidP="00EF562A">
      <w:pPr>
        <w:spacing w:line="360" w:lineRule="auto"/>
        <w:ind w:firstLine="480"/>
        <w:rPr>
          <w:rFonts w:ascii="宋体" w:eastAsia="宋体" w:hAnsi="宋体" w:cs="宋体"/>
          <w:sz w:val="24"/>
        </w:rPr>
      </w:pPr>
      <w:r>
        <w:rPr>
          <w:rFonts w:ascii="宋体" w:eastAsia="宋体" w:hAnsi="宋体" w:cs="宋体" w:hint="eastAsia"/>
          <w:sz w:val="24"/>
        </w:rPr>
        <w:lastRenderedPageBreak/>
        <w:t>在“客人账务”界面中，点击“商品入账”按钮即可查看入住信息和商品信息等信息，如图31所示。</w:t>
      </w:r>
    </w:p>
    <w:p w:rsidR="00C87A31" w:rsidRPr="00EF562A" w:rsidRDefault="00EF562A" w:rsidP="00EF562A">
      <w:pPr>
        <w:jc w:val="left"/>
      </w:pPr>
      <w:r>
        <w:rPr>
          <w:noProof/>
        </w:rPr>
        <w:drawing>
          <wp:inline distT="0" distB="0" distL="0" distR="0">
            <wp:extent cx="6191250" cy="3705225"/>
            <wp:effectExtent l="0" t="0" r="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商品入账操作.PNG"/>
                    <pic:cNvPicPr/>
                  </pic:nvPicPr>
                  <pic:blipFill>
                    <a:blip r:embed="rId39">
                      <a:extLst>
                        <a:ext uri="{28A0092B-C50C-407E-A947-70E740481C1C}">
                          <a14:useLocalDpi xmlns:a14="http://schemas.microsoft.com/office/drawing/2010/main" val="0"/>
                        </a:ext>
                      </a:extLst>
                    </a:blip>
                    <a:stretch>
                      <a:fillRect/>
                    </a:stretch>
                  </pic:blipFill>
                  <pic:spPr>
                    <a:xfrm>
                      <a:off x="0" y="0"/>
                      <a:ext cx="6188710" cy="3703705"/>
                    </a:xfrm>
                    <a:prstGeom prst="rect">
                      <a:avLst/>
                    </a:prstGeom>
                  </pic:spPr>
                </pic:pic>
              </a:graphicData>
            </a:graphic>
          </wp:inline>
        </w:drawing>
      </w:r>
    </w:p>
    <w:p w:rsidR="00C87A31" w:rsidRDefault="00EF562A" w:rsidP="00EF562A">
      <w:pPr>
        <w:jc w:val="center"/>
      </w:pPr>
      <w:r>
        <w:rPr>
          <w:rFonts w:ascii="宋体" w:eastAsia="宋体" w:hAnsi="宋体" w:cs="宋体" w:hint="eastAsia"/>
          <w:sz w:val="24"/>
        </w:rPr>
        <w:t>图31</w:t>
      </w:r>
    </w:p>
    <w:p w:rsidR="00DA0721" w:rsidRDefault="00DA0721" w:rsidP="00DA0721">
      <w:pPr>
        <w:spacing w:line="360" w:lineRule="auto"/>
        <w:ind w:firstLine="480"/>
        <w:rPr>
          <w:rFonts w:ascii="宋体" w:eastAsia="宋体" w:hAnsi="宋体" w:cs="宋体"/>
          <w:sz w:val="24"/>
        </w:rPr>
      </w:pPr>
      <w:r>
        <w:rPr>
          <w:rFonts w:ascii="宋体" w:eastAsia="宋体" w:hAnsi="宋体" w:cs="宋体" w:hint="eastAsia"/>
          <w:sz w:val="24"/>
        </w:rPr>
        <w:t>在“客人账务”界面中，点击“修改客人信息”按钮即可查看入住信息、同住客人、其他信息和其他信息等信息，如图32所示。</w:t>
      </w:r>
    </w:p>
    <w:p w:rsidR="00DA0721" w:rsidRDefault="00DA0721" w:rsidP="00DA0721">
      <w:pPr>
        <w:spacing w:line="360" w:lineRule="auto"/>
        <w:ind w:firstLine="480"/>
        <w:rPr>
          <w:rFonts w:ascii="宋体" w:eastAsia="宋体" w:hAnsi="宋体" w:cs="宋体"/>
          <w:sz w:val="24"/>
        </w:rPr>
      </w:pPr>
      <w:r>
        <w:rPr>
          <w:rFonts w:ascii="宋体" w:eastAsia="宋体" w:hAnsi="宋体" w:cs="宋体" w:hint="eastAsia"/>
          <w:noProof/>
          <w:sz w:val="24"/>
        </w:rPr>
        <w:drawing>
          <wp:inline distT="0" distB="0" distL="0" distR="0">
            <wp:extent cx="6191250" cy="3343275"/>
            <wp:effectExtent l="0" t="0" r="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修改客人信息.PNG"/>
                    <pic:cNvPicPr/>
                  </pic:nvPicPr>
                  <pic:blipFill>
                    <a:blip r:embed="rId40">
                      <a:extLst>
                        <a:ext uri="{28A0092B-C50C-407E-A947-70E740481C1C}">
                          <a14:useLocalDpi xmlns:a14="http://schemas.microsoft.com/office/drawing/2010/main" val="0"/>
                        </a:ext>
                      </a:extLst>
                    </a:blip>
                    <a:stretch>
                      <a:fillRect/>
                    </a:stretch>
                  </pic:blipFill>
                  <pic:spPr>
                    <a:xfrm>
                      <a:off x="0" y="0"/>
                      <a:ext cx="6188710" cy="3341904"/>
                    </a:xfrm>
                    <a:prstGeom prst="rect">
                      <a:avLst/>
                    </a:prstGeom>
                  </pic:spPr>
                </pic:pic>
              </a:graphicData>
            </a:graphic>
          </wp:inline>
        </w:drawing>
      </w:r>
    </w:p>
    <w:p w:rsidR="00DA0721" w:rsidRDefault="00DA0721" w:rsidP="00DA0721">
      <w:pPr>
        <w:spacing w:line="360" w:lineRule="auto"/>
        <w:ind w:firstLine="480"/>
        <w:jc w:val="center"/>
        <w:rPr>
          <w:rFonts w:ascii="宋体" w:eastAsia="宋体" w:hAnsi="宋体" w:cs="宋体"/>
          <w:sz w:val="24"/>
        </w:rPr>
      </w:pPr>
      <w:r>
        <w:rPr>
          <w:rFonts w:ascii="宋体" w:eastAsia="宋体" w:hAnsi="宋体" w:cs="宋体" w:hint="eastAsia"/>
          <w:sz w:val="24"/>
        </w:rPr>
        <w:t>图32</w:t>
      </w:r>
    </w:p>
    <w:p w:rsidR="00DA0721" w:rsidRDefault="00DA0721" w:rsidP="00DA0721">
      <w:pPr>
        <w:spacing w:line="360" w:lineRule="auto"/>
        <w:ind w:firstLine="480"/>
        <w:rPr>
          <w:rFonts w:ascii="宋体" w:eastAsia="宋体" w:hAnsi="宋体" w:cs="宋体"/>
          <w:sz w:val="24"/>
        </w:rPr>
      </w:pPr>
      <w:r>
        <w:rPr>
          <w:rFonts w:ascii="宋体" w:eastAsia="宋体" w:hAnsi="宋体" w:cs="宋体" w:hint="eastAsia"/>
          <w:sz w:val="24"/>
        </w:rPr>
        <w:lastRenderedPageBreak/>
        <w:t>在“客人账务”界面中，点击“结账”按钮即可查看账务、押金、房租、消费、操作日志等信息。如图33所示。</w:t>
      </w:r>
    </w:p>
    <w:p w:rsidR="00DA0721" w:rsidRDefault="00DA0721" w:rsidP="00DA0721">
      <w:pPr>
        <w:spacing w:line="360" w:lineRule="auto"/>
        <w:ind w:firstLine="480"/>
        <w:rPr>
          <w:rFonts w:ascii="宋体" w:eastAsia="宋体" w:hAnsi="宋体" w:cs="宋体"/>
          <w:sz w:val="24"/>
        </w:rPr>
      </w:pPr>
      <w:r>
        <w:rPr>
          <w:rFonts w:ascii="宋体" w:eastAsia="宋体" w:hAnsi="宋体" w:cs="宋体" w:hint="eastAsia"/>
          <w:noProof/>
          <w:sz w:val="24"/>
        </w:rPr>
        <w:drawing>
          <wp:inline distT="0" distB="0" distL="0" distR="0">
            <wp:extent cx="6181725" cy="3724275"/>
            <wp:effectExtent l="0" t="0" r="952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结账操作.PNG"/>
                    <pic:cNvPicPr/>
                  </pic:nvPicPr>
                  <pic:blipFill>
                    <a:blip r:embed="rId41">
                      <a:extLst>
                        <a:ext uri="{28A0092B-C50C-407E-A947-70E740481C1C}">
                          <a14:useLocalDpi xmlns:a14="http://schemas.microsoft.com/office/drawing/2010/main" val="0"/>
                        </a:ext>
                      </a:extLst>
                    </a:blip>
                    <a:stretch>
                      <a:fillRect/>
                    </a:stretch>
                  </pic:blipFill>
                  <pic:spPr>
                    <a:xfrm>
                      <a:off x="0" y="0"/>
                      <a:ext cx="6188710" cy="3728483"/>
                    </a:xfrm>
                    <a:prstGeom prst="rect">
                      <a:avLst/>
                    </a:prstGeom>
                  </pic:spPr>
                </pic:pic>
              </a:graphicData>
            </a:graphic>
          </wp:inline>
        </w:drawing>
      </w:r>
    </w:p>
    <w:p w:rsidR="00DA0721" w:rsidRDefault="00DA0721" w:rsidP="00DA0721">
      <w:pPr>
        <w:spacing w:line="360" w:lineRule="auto"/>
        <w:ind w:firstLine="480"/>
        <w:jc w:val="center"/>
        <w:rPr>
          <w:rFonts w:ascii="宋体" w:eastAsia="宋体" w:hAnsi="宋体" w:cs="宋体"/>
          <w:sz w:val="24"/>
        </w:rPr>
      </w:pPr>
      <w:r>
        <w:rPr>
          <w:rFonts w:ascii="宋体" w:eastAsia="宋体" w:hAnsi="宋体" w:cs="宋体" w:hint="eastAsia"/>
          <w:sz w:val="24"/>
        </w:rPr>
        <w:t>图33</w:t>
      </w:r>
    </w:p>
    <w:p w:rsidR="00DA0721" w:rsidRDefault="00DA0721" w:rsidP="00DA0721">
      <w:pPr>
        <w:spacing w:line="360" w:lineRule="auto"/>
        <w:ind w:firstLine="480"/>
        <w:rPr>
          <w:rFonts w:ascii="宋体" w:eastAsia="宋体" w:hAnsi="宋体" w:cs="宋体"/>
          <w:sz w:val="24"/>
        </w:rPr>
      </w:pPr>
      <w:r>
        <w:rPr>
          <w:rFonts w:ascii="宋体" w:eastAsia="宋体" w:hAnsi="宋体" w:cs="宋体" w:hint="eastAsia"/>
          <w:sz w:val="24"/>
        </w:rPr>
        <w:t>在“客人账务”界面中，点击“打印”按钮即可打印宾客收款单，如图34所示。</w:t>
      </w:r>
    </w:p>
    <w:p w:rsidR="00DA0721" w:rsidRPr="00DA0721" w:rsidRDefault="00DA0721" w:rsidP="00DA0721">
      <w:pPr>
        <w:spacing w:line="360" w:lineRule="auto"/>
        <w:ind w:firstLine="480"/>
        <w:rPr>
          <w:rFonts w:ascii="宋体" w:eastAsia="宋体" w:hAnsi="宋体" w:cs="宋体"/>
          <w:sz w:val="24"/>
        </w:rPr>
      </w:pPr>
      <w:r>
        <w:rPr>
          <w:rFonts w:ascii="宋体" w:eastAsia="宋体" w:hAnsi="宋体" w:cs="宋体" w:hint="eastAsia"/>
          <w:noProof/>
          <w:sz w:val="24"/>
        </w:rPr>
        <w:drawing>
          <wp:inline distT="0" distB="0" distL="0" distR="0">
            <wp:extent cx="6186975" cy="3514725"/>
            <wp:effectExtent l="0" t="0" r="444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押金打印.PNG"/>
                    <pic:cNvPicPr/>
                  </pic:nvPicPr>
                  <pic:blipFill>
                    <a:blip r:embed="rId42">
                      <a:extLst>
                        <a:ext uri="{28A0092B-C50C-407E-A947-70E740481C1C}">
                          <a14:useLocalDpi xmlns:a14="http://schemas.microsoft.com/office/drawing/2010/main" val="0"/>
                        </a:ext>
                      </a:extLst>
                    </a:blip>
                    <a:stretch>
                      <a:fillRect/>
                    </a:stretch>
                  </pic:blipFill>
                  <pic:spPr>
                    <a:xfrm>
                      <a:off x="0" y="0"/>
                      <a:ext cx="6188710" cy="3515711"/>
                    </a:xfrm>
                    <a:prstGeom prst="rect">
                      <a:avLst/>
                    </a:prstGeom>
                  </pic:spPr>
                </pic:pic>
              </a:graphicData>
            </a:graphic>
          </wp:inline>
        </w:drawing>
      </w:r>
    </w:p>
    <w:p w:rsidR="00DA0721" w:rsidRDefault="00DA0721" w:rsidP="00DA0721">
      <w:pPr>
        <w:spacing w:line="360" w:lineRule="auto"/>
        <w:ind w:firstLine="480"/>
        <w:jc w:val="center"/>
        <w:rPr>
          <w:rFonts w:ascii="宋体" w:eastAsia="宋体" w:hAnsi="宋体" w:cs="宋体"/>
          <w:sz w:val="24"/>
        </w:rPr>
      </w:pPr>
      <w:r>
        <w:rPr>
          <w:rFonts w:ascii="宋体" w:eastAsia="宋体" w:hAnsi="宋体" w:cs="宋体" w:hint="eastAsia"/>
          <w:sz w:val="24"/>
        </w:rPr>
        <w:t>图34</w:t>
      </w:r>
    </w:p>
    <w:p w:rsidR="00DA0721" w:rsidRDefault="00DA0721" w:rsidP="00DA0721">
      <w:pPr>
        <w:spacing w:line="360" w:lineRule="auto"/>
        <w:ind w:firstLine="480"/>
        <w:rPr>
          <w:rFonts w:ascii="宋体" w:eastAsia="宋体" w:hAnsi="宋体" w:cs="宋体"/>
          <w:sz w:val="24"/>
        </w:rPr>
      </w:pPr>
      <w:r>
        <w:rPr>
          <w:rFonts w:ascii="宋体" w:eastAsia="宋体" w:hAnsi="宋体" w:cs="宋体" w:hint="eastAsia"/>
          <w:sz w:val="24"/>
        </w:rPr>
        <w:lastRenderedPageBreak/>
        <w:t>在“客人账务”界面中，点击“查看结账详情”按钮即查看已结账状态客人账务明细，如图34所示。</w:t>
      </w:r>
    </w:p>
    <w:p w:rsidR="00DA0721" w:rsidRPr="00DA0721" w:rsidRDefault="00DA0721" w:rsidP="00DA0721">
      <w:pPr>
        <w:spacing w:line="360" w:lineRule="auto"/>
        <w:ind w:firstLine="480"/>
        <w:rPr>
          <w:rFonts w:ascii="宋体" w:eastAsia="宋体" w:hAnsi="宋体" w:cs="宋体"/>
          <w:sz w:val="24"/>
        </w:rPr>
      </w:pPr>
      <w:r>
        <w:rPr>
          <w:rFonts w:ascii="宋体" w:eastAsia="宋体" w:hAnsi="宋体" w:cs="宋体" w:hint="eastAsia"/>
          <w:noProof/>
          <w:sz w:val="24"/>
        </w:rPr>
        <w:drawing>
          <wp:inline distT="0" distB="0" distL="0" distR="0">
            <wp:extent cx="6191250" cy="33147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回看账务.PNG"/>
                    <pic:cNvPicPr/>
                  </pic:nvPicPr>
                  <pic:blipFill>
                    <a:blip r:embed="rId43">
                      <a:extLst>
                        <a:ext uri="{28A0092B-C50C-407E-A947-70E740481C1C}">
                          <a14:useLocalDpi xmlns:a14="http://schemas.microsoft.com/office/drawing/2010/main" val="0"/>
                        </a:ext>
                      </a:extLst>
                    </a:blip>
                    <a:stretch>
                      <a:fillRect/>
                    </a:stretch>
                  </pic:blipFill>
                  <pic:spPr>
                    <a:xfrm>
                      <a:off x="0" y="0"/>
                      <a:ext cx="6188710" cy="3313340"/>
                    </a:xfrm>
                    <a:prstGeom prst="rect">
                      <a:avLst/>
                    </a:prstGeom>
                  </pic:spPr>
                </pic:pic>
              </a:graphicData>
            </a:graphic>
          </wp:inline>
        </w:drawing>
      </w:r>
    </w:p>
    <w:p w:rsidR="00DA0721" w:rsidRDefault="00DA0721" w:rsidP="00DA0721">
      <w:pPr>
        <w:spacing w:line="360" w:lineRule="auto"/>
        <w:ind w:firstLine="480"/>
        <w:jc w:val="center"/>
        <w:rPr>
          <w:rFonts w:ascii="宋体" w:eastAsia="宋体" w:hAnsi="宋体" w:cs="宋体"/>
          <w:sz w:val="24"/>
        </w:rPr>
      </w:pPr>
      <w:r>
        <w:rPr>
          <w:rFonts w:ascii="宋体" w:eastAsia="宋体" w:hAnsi="宋体" w:cs="宋体" w:hint="eastAsia"/>
          <w:sz w:val="24"/>
        </w:rPr>
        <w:t>图34</w:t>
      </w:r>
    </w:p>
    <w:p w:rsidR="00DA0721" w:rsidRDefault="00DA0721" w:rsidP="00DA0721">
      <w:pPr>
        <w:spacing w:line="360" w:lineRule="auto"/>
        <w:ind w:firstLine="480"/>
        <w:rPr>
          <w:rFonts w:ascii="宋体" w:eastAsia="宋体" w:hAnsi="宋体" w:cs="宋体"/>
          <w:sz w:val="24"/>
        </w:rPr>
      </w:pPr>
      <w:r>
        <w:rPr>
          <w:rFonts w:ascii="宋体" w:eastAsia="宋体" w:hAnsi="宋体" w:cs="宋体" w:hint="eastAsia"/>
          <w:sz w:val="24"/>
        </w:rPr>
        <w:t>在系统主界面中，点击预定管理下拉框中的“预订”按钮即可查看预订单号、状态、房型、预定数等信息。如图35所示。</w:t>
      </w:r>
    </w:p>
    <w:p w:rsidR="00DA0721" w:rsidRDefault="00DA0721" w:rsidP="00DA0721">
      <w:pPr>
        <w:spacing w:line="360" w:lineRule="auto"/>
        <w:ind w:firstLine="480"/>
        <w:rPr>
          <w:rFonts w:ascii="宋体" w:eastAsia="宋体" w:hAnsi="宋体" w:cs="宋体"/>
          <w:sz w:val="24"/>
        </w:rPr>
      </w:pPr>
      <w:r>
        <w:rPr>
          <w:rFonts w:ascii="宋体" w:eastAsia="宋体" w:hAnsi="宋体" w:cs="宋体" w:hint="eastAsia"/>
          <w:noProof/>
          <w:sz w:val="24"/>
        </w:rPr>
        <w:drawing>
          <wp:inline distT="0" distB="0" distL="0" distR="0">
            <wp:extent cx="6188710" cy="3367405"/>
            <wp:effectExtent l="0" t="0" r="2540" b="444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预定主界面.PNG"/>
                    <pic:cNvPicPr/>
                  </pic:nvPicPr>
                  <pic:blipFill>
                    <a:blip r:embed="rId44">
                      <a:extLst>
                        <a:ext uri="{28A0092B-C50C-407E-A947-70E740481C1C}">
                          <a14:useLocalDpi xmlns:a14="http://schemas.microsoft.com/office/drawing/2010/main" val="0"/>
                        </a:ext>
                      </a:extLst>
                    </a:blip>
                    <a:stretch>
                      <a:fillRect/>
                    </a:stretch>
                  </pic:blipFill>
                  <pic:spPr>
                    <a:xfrm>
                      <a:off x="0" y="0"/>
                      <a:ext cx="6188710" cy="3367405"/>
                    </a:xfrm>
                    <a:prstGeom prst="rect">
                      <a:avLst/>
                    </a:prstGeom>
                  </pic:spPr>
                </pic:pic>
              </a:graphicData>
            </a:graphic>
          </wp:inline>
        </w:drawing>
      </w:r>
    </w:p>
    <w:p w:rsidR="00DA0721" w:rsidRDefault="00DA0721" w:rsidP="00DA0721">
      <w:pPr>
        <w:spacing w:line="360" w:lineRule="auto"/>
        <w:ind w:firstLine="480"/>
        <w:jc w:val="center"/>
        <w:rPr>
          <w:rFonts w:ascii="宋体" w:eastAsia="宋体" w:hAnsi="宋体" w:cs="宋体"/>
          <w:sz w:val="24"/>
        </w:rPr>
      </w:pPr>
      <w:r>
        <w:rPr>
          <w:rFonts w:ascii="宋体" w:eastAsia="宋体" w:hAnsi="宋体" w:cs="宋体" w:hint="eastAsia"/>
          <w:sz w:val="24"/>
        </w:rPr>
        <w:t>图35</w:t>
      </w:r>
    </w:p>
    <w:p w:rsidR="00DA0721" w:rsidRDefault="00DA0721" w:rsidP="00DA0721">
      <w:pPr>
        <w:spacing w:line="360" w:lineRule="auto"/>
        <w:ind w:firstLine="480"/>
        <w:rPr>
          <w:rFonts w:ascii="宋体" w:eastAsia="宋体" w:hAnsi="宋体" w:cs="宋体"/>
          <w:sz w:val="24"/>
        </w:rPr>
      </w:pPr>
      <w:r>
        <w:rPr>
          <w:rFonts w:ascii="宋体" w:eastAsia="宋体" w:hAnsi="宋体" w:cs="宋体" w:hint="eastAsia"/>
          <w:sz w:val="24"/>
        </w:rPr>
        <w:lastRenderedPageBreak/>
        <w:t>在“预订”界面中，点击“新增预定”按钮即可登记预订人信息、预付信息等信息，如图36所示。</w:t>
      </w:r>
    </w:p>
    <w:p w:rsidR="00DA0721" w:rsidRDefault="00DA0721" w:rsidP="00DA0721">
      <w:pPr>
        <w:spacing w:line="360" w:lineRule="auto"/>
        <w:ind w:firstLine="480"/>
        <w:rPr>
          <w:rFonts w:ascii="宋体" w:eastAsia="宋体" w:hAnsi="宋体" w:cs="宋体"/>
          <w:sz w:val="24"/>
        </w:rPr>
      </w:pPr>
      <w:r>
        <w:rPr>
          <w:rFonts w:ascii="宋体" w:eastAsia="宋体" w:hAnsi="宋体" w:cs="宋体" w:hint="eastAsia"/>
          <w:noProof/>
          <w:sz w:val="24"/>
        </w:rPr>
        <w:drawing>
          <wp:inline distT="0" distB="0" distL="0" distR="0">
            <wp:extent cx="6186534" cy="3400425"/>
            <wp:effectExtent l="0" t="0" r="508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客人预定.PNG"/>
                    <pic:cNvPicPr/>
                  </pic:nvPicPr>
                  <pic:blipFill>
                    <a:blip r:embed="rId45">
                      <a:extLst>
                        <a:ext uri="{28A0092B-C50C-407E-A947-70E740481C1C}">
                          <a14:useLocalDpi xmlns:a14="http://schemas.microsoft.com/office/drawing/2010/main" val="0"/>
                        </a:ext>
                      </a:extLst>
                    </a:blip>
                    <a:stretch>
                      <a:fillRect/>
                    </a:stretch>
                  </pic:blipFill>
                  <pic:spPr>
                    <a:xfrm>
                      <a:off x="0" y="0"/>
                      <a:ext cx="6188710" cy="3401621"/>
                    </a:xfrm>
                    <a:prstGeom prst="rect">
                      <a:avLst/>
                    </a:prstGeom>
                  </pic:spPr>
                </pic:pic>
              </a:graphicData>
            </a:graphic>
          </wp:inline>
        </w:drawing>
      </w:r>
    </w:p>
    <w:p w:rsidR="00DA0721" w:rsidRDefault="00DA0721" w:rsidP="00DA0721">
      <w:pPr>
        <w:spacing w:line="360" w:lineRule="auto"/>
        <w:ind w:firstLine="480"/>
        <w:jc w:val="center"/>
        <w:rPr>
          <w:rFonts w:ascii="宋体" w:eastAsia="宋体" w:hAnsi="宋体" w:cs="宋体"/>
          <w:sz w:val="24"/>
        </w:rPr>
      </w:pPr>
      <w:r>
        <w:rPr>
          <w:rFonts w:ascii="宋体" w:eastAsia="宋体" w:hAnsi="宋体" w:cs="宋体" w:hint="eastAsia"/>
          <w:sz w:val="24"/>
        </w:rPr>
        <w:t>图36</w:t>
      </w:r>
    </w:p>
    <w:p w:rsidR="00DA0721" w:rsidRDefault="00DA0721" w:rsidP="00DA0721">
      <w:pPr>
        <w:spacing w:line="360" w:lineRule="auto"/>
        <w:ind w:firstLine="480"/>
        <w:rPr>
          <w:rFonts w:ascii="宋体" w:eastAsia="宋体" w:hAnsi="宋体" w:cs="宋体"/>
          <w:sz w:val="24"/>
        </w:rPr>
      </w:pPr>
      <w:r>
        <w:rPr>
          <w:rFonts w:ascii="宋体" w:eastAsia="宋体" w:hAnsi="宋体" w:cs="宋体" w:hint="eastAsia"/>
          <w:sz w:val="24"/>
        </w:rPr>
        <w:t>在“预订”界面中，点击“预定转入住”按钮即可对其入住信息、同住客人、支付信息等改变成入住状态，如图37所示。</w:t>
      </w:r>
    </w:p>
    <w:p w:rsidR="00DA0721" w:rsidRDefault="00DA0721" w:rsidP="00DA0721">
      <w:pPr>
        <w:spacing w:line="360" w:lineRule="auto"/>
        <w:ind w:firstLine="480"/>
        <w:rPr>
          <w:rFonts w:ascii="宋体" w:eastAsia="宋体" w:hAnsi="宋体" w:cs="宋体"/>
          <w:sz w:val="24"/>
        </w:rPr>
      </w:pPr>
      <w:r>
        <w:rPr>
          <w:rFonts w:ascii="宋体" w:eastAsia="宋体" w:hAnsi="宋体" w:cs="宋体" w:hint="eastAsia"/>
          <w:noProof/>
          <w:sz w:val="24"/>
        </w:rPr>
        <w:drawing>
          <wp:inline distT="0" distB="0" distL="0" distR="0">
            <wp:extent cx="6188710" cy="3263900"/>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预定转入住.PNG"/>
                    <pic:cNvPicPr/>
                  </pic:nvPicPr>
                  <pic:blipFill>
                    <a:blip r:embed="rId46">
                      <a:extLst>
                        <a:ext uri="{28A0092B-C50C-407E-A947-70E740481C1C}">
                          <a14:useLocalDpi xmlns:a14="http://schemas.microsoft.com/office/drawing/2010/main" val="0"/>
                        </a:ext>
                      </a:extLst>
                    </a:blip>
                    <a:stretch>
                      <a:fillRect/>
                    </a:stretch>
                  </pic:blipFill>
                  <pic:spPr>
                    <a:xfrm>
                      <a:off x="0" y="0"/>
                      <a:ext cx="6188710" cy="3263900"/>
                    </a:xfrm>
                    <a:prstGeom prst="rect">
                      <a:avLst/>
                    </a:prstGeom>
                  </pic:spPr>
                </pic:pic>
              </a:graphicData>
            </a:graphic>
          </wp:inline>
        </w:drawing>
      </w:r>
    </w:p>
    <w:p w:rsidR="00DA0721" w:rsidRPr="00DA0721" w:rsidRDefault="00DA0721" w:rsidP="00DA0721">
      <w:pPr>
        <w:spacing w:line="360" w:lineRule="auto"/>
        <w:ind w:firstLine="480"/>
        <w:jc w:val="center"/>
        <w:rPr>
          <w:rFonts w:ascii="宋体" w:eastAsia="宋体" w:hAnsi="宋体" w:cs="宋体"/>
          <w:sz w:val="24"/>
        </w:rPr>
      </w:pPr>
      <w:r>
        <w:rPr>
          <w:rFonts w:ascii="宋体" w:eastAsia="宋体" w:hAnsi="宋体" w:cs="宋体" w:hint="eastAsia"/>
          <w:sz w:val="24"/>
        </w:rPr>
        <w:t>图37</w:t>
      </w:r>
    </w:p>
    <w:p w:rsidR="00DA0721" w:rsidRDefault="00DA0721" w:rsidP="00DA0721">
      <w:pPr>
        <w:spacing w:line="360" w:lineRule="auto"/>
        <w:ind w:firstLine="480"/>
        <w:rPr>
          <w:rFonts w:ascii="宋体" w:eastAsia="宋体" w:hAnsi="宋体" w:cs="宋体"/>
          <w:sz w:val="24"/>
        </w:rPr>
      </w:pPr>
      <w:r>
        <w:rPr>
          <w:rFonts w:ascii="宋体" w:eastAsia="宋体" w:hAnsi="宋体" w:cs="宋体" w:hint="eastAsia"/>
          <w:sz w:val="24"/>
        </w:rPr>
        <w:lastRenderedPageBreak/>
        <w:t>在“预订”界面中，点击“定金操作”按钮即可</w:t>
      </w:r>
      <w:r w:rsidR="00EE2445">
        <w:rPr>
          <w:rFonts w:ascii="宋体" w:eastAsia="宋体" w:hAnsi="宋体" w:cs="宋体" w:hint="eastAsia"/>
          <w:sz w:val="24"/>
        </w:rPr>
        <w:t>为</w:t>
      </w:r>
      <w:r>
        <w:rPr>
          <w:rFonts w:ascii="宋体" w:eastAsia="宋体" w:hAnsi="宋体" w:cs="宋体" w:hint="eastAsia"/>
          <w:sz w:val="24"/>
        </w:rPr>
        <w:t>预订人</w:t>
      </w:r>
      <w:r w:rsidR="00EE2445">
        <w:rPr>
          <w:rFonts w:ascii="宋体" w:eastAsia="宋体" w:hAnsi="宋体" w:cs="宋体" w:hint="eastAsia"/>
          <w:sz w:val="24"/>
        </w:rPr>
        <w:t>客人进行</w:t>
      </w:r>
      <w:r>
        <w:rPr>
          <w:rFonts w:ascii="宋体" w:eastAsia="宋体" w:hAnsi="宋体" w:cs="宋体" w:hint="eastAsia"/>
          <w:sz w:val="24"/>
        </w:rPr>
        <w:t>支付</w:t>
      </w:r>
      <w:r w:rsidR="00EE2445">
        <w:rPr>
          <w:rFonts w:ascii="宋体" w:eastAsia="宋体" w:hAnsi="宋体" w:cs="宋体" w:hint="eastAsia"/>
          <w:sz w:val="24"/>
        </w:rPr>
        <w:t>定金操作</w:t>
      </w:r>
      <w:r>
        <w:rPr>
          <w:rFonts w:ascii="宋体" w:eastAsia="宋体" w:hAnsi="宋体" w:cs="宋体" w:hint="eastAsia"/>
          <w:sz w:val="24"/>
        </w:rPr>
        <w:t>，如图</w:t>
      </w:r>
      <w:r w:rsidR="00EE2445">
        <w:rPr>
          <w:rFonts w:ascii="宋体" w:eastAsia="宋体" w:hAnsi="宋体" w:cs="宋体" w:hint="eastAsia"/>
          <w:sz w:val="24"/>
        </w:rPr>
        <w:t>38</w:t>
      </w:r>
      <w:r>
        <w:rPr>
          <w:rFonts w:ascii="宋体" w:eastAsia="宋体" w:hAnsi="宋体" w:cs="宋体" w:hint="eastAsia"/>
          <w:sz w:val="24"/>
        </w:rPr>
        <w:t>所示。</w:t>
      </w:r>
    </w:p>
    <w:p w:rsidR="00EE2445" w:rsidRDefault="00EE2445" w:rsidP="00DA0721">
      <w:pPr>
        <w:spacing w:line="360" w:lineRule="auto"/>
        <w:ind w:firstLine="480"/>
        <w:rPr>
          <w:rFonts w:ascii="宋体" w:eastAsia="宋体" w:hAnsi="宋体" w:cs="宋体"/>
          <w:sz w:val="24"/>
        </w:rPr>
      </w:pPr>
      <w:r>
        <w:rPr>
          <w:rFonts w:ascii="宋体" w:eastAsia="宋体" w:hAnsi="宋体" w:cs="宋体" w:hint="eastAsia"/>
          <w:noProof/>
          <w:sz w:val="24"/>
        </w:rPr>
        <w:drawing>
          <wp:inline distT="0" distB="0" distL="0" distR="0">
            <wp:extent cx="6188710" cy="3010535"/>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定金操作.PNG"/>
                    <pic:cNvPicPr/>
                  </pic:nvPicPr>
                  <pic:blipFill>
                    <a:blip r:embed="rId47">
                      <a:extLst>
                        <a:ext uri="{28A0092B-C50C-407E-A947-70E740481C1C}">
                          <a14:useLocalDpi xmlns:a14="http://schemas.microsoft.com/office/drawing/2010/main" val="0"/>
                        </a:ext>
                      </a:extLst>
                    </a:blip>
                    <a:stretch>
                      <a:fillRect/>
                    </a:stretch>
                  </pic:blipFill>
                  <pic:spPr>
                    <a:xfrm>
                      <a:off x="0" y="0"/>
                      <a:ext cx="6188710" cy="3010535"/>
                    </a:xfrm>
                    <a:prstGeom prst="rect">
                      <a:avLst/>
                    </a:prstGeom>
                  </pic:spPr>
                </pic:pic>
              </a:graphicData>
            </a:graphic>
          </wp:inline>
        </w:drawing>
      </w:r>
    </w:p>
    <w:p w:rsidR="00EE2445" w:rsidRPr="00EE2445" w:rsidRDefault="00EE2445" w:rsidP="00EE2445">
      <w:pPr>
        <w:spacing w:line="360" w:lineRule="auto"/>
        <w:ind w:firstLine="480"/>
        <w:jc w:val="center"/>
        <w:rPr>
          <w:rFonts w:ascii="宋体" w:eastAsia="宋体" w:hAnsi="宋体" w:cs="宋体"/>
          <w:sz w:val="24"/>
        </w:rPr>
      </w:pPr>
      <w:r>
        <w:rPr>
          <w:rFonts w:ascii="宋体" w:eastAsia="宋体" w:hAnsi="宋体" w:cs="宋体" w:hint="eastAsia"/>
          <w:sz w:val="24"/>
        </w:rPr>
        <w:t>图38</w:t>
      </w:r>
    </w:p>
    <w:p w:rsidR="00EE2445" w:rsidRDefault="00EE2445" w:rsidP="00EE2445">
      <w:pPr>
        <w:spacing w:line="360" w:lineRule="auto"/>
        <w:ind w:firstLine="480"/>
        <w:rPr>
          <w:rFonts w:ascii="宋体" w:eastAsia="宋体" w:hAnsi="宋体" w:cs="宋体"/>
          <w:sz w:val="24"/>
        </w:rPr>
      </w:pPr>
      <w:r>
        <w:rPr>
          <w:rFonts w:ascii="宋体" w:eastAsia="宋体" w:hAnsi="宋体" w:cs="宋体" w:hint="eastAsia"/>
          <w:sz w:val="24"/>
        </w:rPr>
        <w:t>在“预订管理”界面中，点击“未来房态图”按钮即可查看未来壹月每种房型对应的房态，如图39所示。</w:t>
      </w:r>
    </w:p>
    <w:p w:rsidR="00DA0721" w:rsidRPr="00EE2445" w:rsidRDefault="00EE2445" w:rsidP="00DA0721">
      <w:pPr>
        <w:spacing w:line="360" w:lineRule="auto"/>
        <w:ind w:firstLine="480"/>
        <w:rPr>
          <w:rFonts w:ascii="宋体" w:eastAsia="宋体" w:hAnsi="宋体" w:cs="宋体"/>
          <w:sz w:val="24"/>
        </w:rPr>
      </w:pPr>
      <w:r>
        <w:rPr>
          <w:rFonts w:ascii="宋体" w:eastAsia="宋体" w:hAnsi="宋体" w:cs="宋体"/>
          <w:noProof/>
          <w:sz w:val="24"/>
        </w:rPr>
        <w:drawing>
          <wp:inline distT="0" distB="0" distL="0" distR="0">
            <wp:extent cx="6188710" cy="3227705"/>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来房态图.PNG"/>
                    <pic:cNvPicPr/>
                  </pic:nvPicPr>
                  <pic:blipFill>
                    <a:blip r:embed="rId48">
                      <a:extLst>
                        <a:ext uri="{28A0092B-C50C-407E-A947-70E740481C1C}">
                          <a14:useLocalDpi xmlns:a14="http://schemas.microsoft.com/office/drawing/2010/main" val="0"/>
                        </a:ext>
                      </a:extLst>
                    </a:blip>
                    <a:stretch>
                      <a:fillRect/>
                    </a:stretch>
                  </pic:blipFill>
                  <pic:spPr>
                    <a:xfrm>
                      <a:off x="0" y="0"/>
                      <a:ext cx="6188710" cy="3227705"/>
                    </a:xfrm>
                    <a:prstGeom prst="rect">
                      <a:avLst/>
                    </a:prstGeom>
                  </pic:spPr>
                </pic:pic>
              </a:graphicData>
            </a:graphic>
          </wp:inline>
        </w:drawing>
      </w:r>
    </w:p>
    <w:p w:rsidR="00C87A31" w:rsidRDefault="00EE2445" w:rsidP="00EE2445">
      <w:pPr>
        <w:jc w:val="center"/>
        <w:rPr>
          <w:rFonts w:ascii="宋体" w:eastAsia="宋体" w:hAnsi="宋体" w:cs="宋体"/>
          <w:sz w:val="24"/>
        </w:rPr>
      </w:pPr>
      <w:r>
        <w:rPr>
          <w:rFonts w:ascii="宋体" w:eastAsia="宋体" w:hAnsi="宋体" w:cs="宋体" w:hint="eastAsia"/>
          <w:sz w:val="24"/>
        </w:rPr>
        <w:t>图39</w:t>
      </w:r>
    </w:p>
    <w:p w:rsidR="00EE2445" w:rsidRDefault="00EE2445" w:rsidP="00EE2445">
      <w:pPr>
        <w:jc w:val="center"/>
        <w:rPr>
          <w:rFonts w:ascii="宋体" w:eastAsia="宋体" w:hAnsi="宋体" w:cs="宋体"/>
          <w:sz w:val="24"/>
        </w:rPr>
      </w:pPr>
    </w:p>
    <w:p w:rsidR="00EE2445" w:rsidRDefault="00EE2445" w:rsidP="00EE2445">
      <w:pPr>
        <w:jc w:val="center"/>
        <w:rPr>
          <w:rFonts w:ascii="宋体" w:eastAsia="宋体" w:hAnsi="宋体" w:cs="宋体"/>
          <w:sz w:val="24"/>
        </w:rPr>
      </w:pPr>
    </w:p>
    <w:p w:rsidR="00EE2445" w:rsidRDefault="00EE2445" w:rsidP="00EE2445">
      <w:pPr>
        <w:jc w:val="center"/>
        <w:rPr>
          <w:rFonts w:ascii="宋体" w:eastAsia="宋体" w:hAnsi="宋体" w:cs="宋体"/>
          <w:sz w:val="24"/>
        </w:rPr>
      </w:pPr>
    </w:p>
    <w:p w:rsidR="00EE2445" w:rsidRDefault="00EE2445" w:rsidP="00EE2445">
      <w:pPr>
        <w:spacing w:line="360" w:lineRule="auto"/>
        <w:ind w:firstLine="480"/>
        <w:rPr>
          <w:rFonts w:ascii="宋体" w:eastAsia="宋体" w:hAnsi="宋体" w:cs="宋体"/>
          <w:sz w:val="24"/>
        </w:rPr>
      </w:pPr>
      <w:r>
        <w:rPr>
          <w:rFonts w:ascii="宋体" w:eastAsia="宋体" w:hAnsi="宋体" w:cs="宋体" w:hint="eastAsia"/>
          <w:sz w:val="24"/>
        </w:rPr>
        <w:lastRenderedPageBreak/>
        <w:t>在系统主界面中，点击“当日开房表”按钮，包括单号、房号、姓名、房类、客类、开</w:t>
      </w:r>
      <w:proofErr w:type="gramStart"/>
      <w:r>
        <w:rPr>
          <w:rFonts w:ascii="宋体" w:eastAsia="宋体" w:hAnsi="宋体" w:cs="宋体" w:hint="eastAsia"/>
          <w:sz w:val="24"/>
        </w:rPr>
        <w:t>房方式</w:t>
      </w:r>
      <w:proofErr w:type="gramEnd"/>
      <w:r>
        <w:rPr>
          <w:rFonts w:ascii="宋体" w:eastAsia="宋体" w:hAnsi="宋体" w:cs="宋体" w:hint="eastAsia"/>
          <w:sz w:val="24"/>
        </w:rPr>
        <w:t>等信息，如图40所示。</w:t>
      </w:r>
    </w:p>
    <w:p w:rsidR="00EE2445" w:rsidRPr="00EE2445" w:rsidRDefault="00EE2445" w:rsidP="00EE2445">
      <w:pPr>
        <w:rPr>
          <w:rFonts w:ascii="宋体" w:eastAsia="宋体" w:hAnsi="宋体" w:cs="宋体"/>
          <w:sz w:val="24"/>
        </w:rPr>
      </w:pPr>
      <w:r>
        <w:rPr>
          <w:rFonts w:ascii="宋体" w:eastAsia="宋体" w:hAnsi="宋体" w:cs="宋体" w:hint="eastAsia"/>
          <w:noProof/>
          <w:sz w:val="24"/>
        </w:rPr>
        <w:drawing>
          <wp:inline distT="0" distB="0" distL="0" distR="0">
            <wp:extent cx="6185454" cy="3457575"/>
            <wp:effectExtent l="0" t="0" r="635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当日开房报表.PNG"/>
                    <pic:cNvPicPr/>
                  </pic:nvPicPr>
                  <pic:blipFill>
                    <a:blip r:embed="rId49">
                      <a:extLst>
                        <a:ext uri="{28A0092B-C50C-407E-A947-70E740481C1C}">
                          <a14:useLocalDpi xmlns:a14="http://schemas.microsoft.com/office/drawing/2010/main" val="0"/>
                        </a:ext>
                      </a:extLst>
                    </a:blip>
                    <a:stretch>
                      <a:fillRect/>
                    </a:stretch>
                  </pic:blipFill>
                  <pic:spPr>
                    <a:xfrm>
                      <a:off x="0" y="0"/>
                      <a:ext cx="6188710" cy="3459395"/>
                    </a:xfrm>
                    <a:prstGeom prst="rect">
                      <a:avLst/>
                    </a:prstGeom>
                  </pic:spPr>
                </pic:pic>
              </a:graphicData>
            </a:graphic>
          </wp:inline>
        </w:drawing>
      </w:r>
    </w:p>
    <w:p w:rsidR="00EE2445" w:rsidRDefault="00EE2445" w:rsidP="00EE2445">
      <w:pPr>
        <w:jc w:val="center"/>
        <w:rPr>
          <w:rFonts w:ascii="宋体" w:eastAsia="宋体" w:hAnsi="宋体" w:cs="宋体"/>
          <w:sz w:val="24"/>
        </w:rPr>
      </w:pPr>
      <w:r>
        <w:rPr>
          <w:rFonts w:ascii="宋体" w:eastAsia="宋体" w:hAnsi="宋体" w:cs="宋体" w:hint="eastAsia"/>
          <w:sz w:val="24"/>
        </w:rPr>
        <w:t>图40</w:t>
      </w:r>
    </w:p>
    <w:p w:rsidR="00EE2445" w:rsidRDefault="00EE2445" w:rsidP="00EE2445">
      <w:pPr>
        <w:spacing w:line="360" w:lineRule="auto"/>
        <w:ind w:firstLine="480"/>
        <w:rPr>
          <w:rFonts w:ascii="宋体" w:eastAsia="宋体" w:hAnsi="宋体" w:cs="宋体"/>
          <w:sz w:val="24"/>
        </w:rPr>
      </w:pPr>
      <w:r>
        <w:rPr>
          <w:rFonts w:ascii="宋体" w:eastAsia="宋体" w:hAnsi="宋体" w:cs="宋体" w:hint="eastAsia"/>
          <w:sz w:val="24"/>
        </w:rPr>
        <w:t>在系统主界面中，点击“当日退房表”按钮，包括单号、房号、姓名、房类、客类、开</w:t>
      </w:r>
      <w:proofErr w:type="gramStart"/>
      <w:r>
        <w:rPr>
          <w:rFonts w:ascii="宋体" w:eastAsia="宋体" w:hAnsi="宋体" w:cs="宋体" w:hint="eastAsia"/>
          <w:sz w:val="24"/>
        </w:rPr>
        <w:t>房方式</w:t>
      </w:r>
      <w:proofErr w:type="gramEnd"/>
      <w:r>
        <w:rPr>
          <w:rFonts w:ascii="宋体" w:eastAsia="宋体" w:hAnsi="宋体" w:cs="宋体" w:hint="eastAsia"/>
          <w:sz w:val="24"/>
        </w:rPr>
        <w:t>等信息。如图41所示。</w:t>
      </w:r>
    </w:p>
    <w:p w:rsidR="00EE2445" w:rsidRDefault="00EE2445" w:rsidP="00EE2445">
      <w:pPr>
        <w:spacing w:line="360" w:lineRule="auto"/>
        <w:ind w:firstLine="480"/>
        <w:rPr>
          <w:rFonts w:ascii="宋体" w:eastAsia="宋体" w:hAnsi="宋体" w:cs="宋体"/>
          <w:sz w:val="24"/>
        </w:rPr>
      </w:pPr>
      <w:r>
        <w:rPr>
          <w:rFonts w:ascii="宋体" w:eastAsia="宋体" w:hAnsi="宋体" w:cs="宋体"/>
          <w:noProof/>
          <w:sz w:val="24"/>
        </w:rPr>
        <w:drawing>
          <wp:inline distT="0" distB="0" distL="0" distR="0">
            <wp:extent cx="6185454" cy="3438525"/>
            <wp:effectExtent l="0" t="0" r="635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当日退房报表.PNG"/>
                    <pic:cNvPicPr/>
                  </pic:nvPicPr>
                  <pic:blipFill>
                    <a:blip r:embed="rId50">
                      <a:extLst>
                        <a:ext uri="{28A0092B-C50C-407E-A947-70E740481C1C}">
                          <a14:useLocalDpi xmlns:a14="http://schemas.microsoft.com/office/drawing/2010/main" val="0"/>
                        </a:ext>
                      </a:extLst>
                    </a:blip>
                    <a:stretch>
                      <a:fillRect/>
                    </a:stretch>
                  </pic:blipFill>
                  <pic:spPr>
                    <a:xfrm>
                      <a:off x="0" y="0"/>
                      <a:ext cx="6188710" cy="3440335"/>
                    </a:xfrm>
                    <a:prstGeom prst="rect">
                      <a:avLst/>
                    </a:prstGeom>
                  </pic:spPr>
                </pic:pic>
              </a:graphicData>
            </a:graphic>
          </wp:inline>
        </w:drawing>
      </w:r>
    </w:p>
    <w:p w:rsidR="00EE2445" w:rsidRDefault="00EE2445" w:rsidP="00EE2445">
      <w:pPr>
        <w:jc w:val="center"/>
        <w:rPr>
          <w:rFonts w:ascii="宋体" w:eastAsia="宋体" w:hAnsi="宋体" w:cs="宋体"/>
          <w:sz w:val="24"/>
        </w:rPr>
      </w:pPr>
      <w:r>
        <w:rPr>
          <w:rFonts w:ascii="宋体" w:eastAsia="宋体" w:hAnsi="宋体" w:cs="宋体" w:hint="eastAsia"/>
          <w:sz w:val="24"/>
        </w:rPr>
        <w:t>图41</w:t>
      </w:r>
    </w:p>
    <w:p w:rsidR="00EE2445" w:rsidRDefault="00EE2445" w:rsidP="00EE2445">
      <w:pPr>
        <w:spacing w:line="360" w:lineRule="auto"/>
        <w:ind w:firstLine="480"/>
        <w:rPr>
          <w:rFonts w:ascii="宋体" w:eastAsia="宋体" w:hAnsi="宋体" w:cs="宋体"/>
          <w:sz w:val="24"/>
        </w:rPr>
      </w:pPr>
      <w:r>
        <w:rPr>
          <w:rFonts w:ascii="宋体" w:eastAsia="宋体" w:hAnsi="宋体" w:cs="宋体" w:hint="eastAsia"/>
          <w:sz w:val="24"/>
        </w:rPr>
        <w:lastRenderedPageBreak/>
        <w:t>在系统主界面中，点击“当日结账表”按钮，包括单号、房号、姓名、房类、客类、开房方式</w:t>
      </w:r>
      <w:proofErr w:type="gramStart"/>
      <w:r>
        <w:rPr>
          <w:rFonts w:ascii="宋体" w:eastAsia="宋体" w:hAnsi="宋体" w:cs="宋体" w:hint="eastAsia"/>
          <w:sz w:val="24"/>
        </w:rPr>
        <w:t>等信息等信息</w:t>
      </w:r>
      <w:proofErr w:type="gramEnd"/>
      <w:r>
        <w:rPr>
          <w:rFonts w:ascii="宋体" w:eastAsia="宋体" w:hAnsi="宋体" w:cs="宋体" w:hint="eastAsia"/>
          <w:sz w:val="24"/>
        </w:rPr>
        <w:t>，如图42所示。</w:t>
      </w:r>
    </w:p>
    <w:p w:rsidR="00EE2445" w:rsidRPr="00EE2445" w:rsidRDefault="00EE2445" w:rsidP="00EE2445">
      <w:pPr>
        <w:jc w:val="left"/>
        <w:rPr>
          <w:rFonts w:ascii="宋体" w:eastAsia="宋体" w:hAnsi="宋体" w:cs="宋体"/>
          <w:sz w:val="24"/>
        </w:rPr>
      </w:pPr>
      <w:r>
        <w:rPr>
          <w:rFonts w:ascii="宋体" w:eastAsia="宋体" w:hAnsi="宋体" w:cs="宋体" w:hint="eastAsia"/>
          <w:noProof/>
          <w:sz w:val="24"/>
        </w:rPr>
        <w:drawing>
          <wp:inline distT="0" distB="0" distL="0" distR="0">
            <wp:extent cx="6190865" cy="3524250"/>
            <wp:effectExtent l="0" t="0" r="63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当日结账表.PNG"/>
                    <pic:cNvPicPr/>
                  </pic:nvPicPr>
                  <pic:blipFill>
                    <a:blip r:embed="rId51">
                      <a:extLst>
                        <a:ext uri="{28A0092B-C50C-407E-A947-70E740481C1C}">
                          <a14:useLocalDpi xmlns:a14="http://schemas.microsoft.com/office/drawing/2010/main" val="0"/>
                        </a:ext>
                      </a:extLst>
                    </a:blip>
                    <a:stretch>
                      <a:fillRect/>
                    </a:stretch>
                  </pic:blipFill>
                  <pic:spPr>
                    <a:xfrm>
                      <a:off x="0" y="0"/>
                      <a:ext cx="6188710" cy="3523023"/>
                    </a:xfrm>
                    <a:prstGeom prst="rect">
                      <a:avLst/>
                    </a:prstGeom>
                  </pic:spPr>
                </pic:pic>
              </a:graphicData>
            </a:graphic>
          </wp:inline>
        </w:drawing>
      </w:r>
    </w:p>
    <w:p w:rsidR="00EE2445" w:rsidRDefault="00EE2445" w:rsidP="00EE2445">
      <w:pPr>
        <w:jc w:val="center"/>
        <w:rPr>
          <w:rFonts w:ascii="宋体" w:eastAsia="宋体" w:hAnsi="宋体" w:cs="宋体"/>
          <w:sz w:val="24"/>
        </w:rPr>
      </w:pPr>
      <w:r>
        <w:rPr>
          <w:rFonts w:ascii="宋体" w:eastAsia="宋体" w:hAnsi="宋体" w:cs="宋体" w:hint="eastAsia"/>
          <w:sz w:val="24"/>
        </w:rPr>
        <w:t>图42</w:t>
      </w:r>
    </w:p>
    <w:p w:rsidR="00EE2445" w:rsidRDefault="00EE2445" w:rsidP="00EE2445">
      <w:pPr>
        <w:spacing w:line="360" w:lineRule="auto"/>
        <w:ind w:firstLine="480"/>
        <w:rPr>
          <w:rFonts w:ascii="宋体" w:eastAsia="宋体" w:hAnsi="宋体" w:cs="宋体"/>
          <w:sz w:val="24"/>
        </w:rPr>
      </w:pPr>
      <w:r>
        <w:rPr>
          <w:rFonts w:ascii="宋体" w:eastAsia="宋体" w:hAnsi="宋体" w:cs="宋体" w:hint="eastAsia"/>
          <w:sz w:val="24"/>
        </w:rPr>
        <w:t>在系统主界面中，点击“今日到今日离表”按钮，包括单号、房号、姓名、房类、客类、开</w:t>
      </w:r>
      <w:proofErr w:type="gramStart"/>
      <w:r>
        <w:rPr>
          <w:rFonts w:ascii="宋体" w:eastAsia="宋体" w:hAnsi="宋体" w:cs="宋体" w:hint="eastAsia"/>
          <w:sz w:val="24"/>
        </w:rPr>
        <w:t>房方式</w:t>
      </w:r>
      <w:proofErr w:type="gramEnd"/>
      <w:r>
        <w:rPr>
          <w:rFonts w:ascii="宋体" w:eastAsia="宋体" w:hAnsi="宋体" w:cs="宋体" w:hint="eastAsia"/>
          <w:sz w:val="24"/>
        </w:rPr>
        <w:t>等信息，如图43所示。</w:t>
      </w:r>
    </w:p>
    <w:p w:rsidR="00EE2445" w:rsidRDefault="00EE2445" w:rsidP="00EE2445">
      <w:pPr>
        <w:spacing w:line="360" w:lineRule="auto"/>
        <w:ind w:firstLine="480"/>
        <w:rPr>
          <w:rFonts w:ascii="宋体" w:eastAsia="宋体" w:hAnsi="宋体" w:cs="宋体"/>
          <w:sz w:val="24"/>
        </w:rPr>
      </w:pPr>
      <w:r>
        <w:rPr>
          <w:rFonts w:ascii="宋体" w:eastAsia="宋体" w:hAnsi="宋体" w:cs="宋体"/>
          <w:noProof/>
          <w:sz w:val="24"/>
        </w:rPr>
        <w:drawing>
          <wp:inline distT="0" distB="0" distL="0" distR="0">
            <wp:extent cx="6185437" cy="3400425"/>
            <wp:effectExtent l="0" t="0" r="635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今日到今日离.PNG"/>
                    <pic:cNvPicPr/>
                  </pic:nvPicPr>
                  <pic:blipFill>
                    <a:blip r:embed="rId52">
                      <a:extLst>
                        <a:ext uri="{28A0092B-C50C-407E-A947-70E740481C1C}">
                          <a14:useLocalDpi xmlns:a14="http://schemas.microsoft.com/office/drawing/2010/main" val="0"/>
                        </a:ext>
                      </a:extLst>
                    </a:blip>
                    <a:stretch>
                      <a:fillRect/>
                    </a:stretch>
                  </pic:blipFill>
                  <pic:spPr>
                    <a:xfrm>
                      <a:off x="0" y="0"/>
                      <a:ext cx="6188710" cy="3402224"/>
                    </a:xfrm>
                    <a:prstGeom prst="rect">
                      <a:avLst/>
                    </a:prstGeom>
                  </pic:spPr>
                </pic:pic>
              </a:graphicData>
            </a:graphic>
          </wp:inline>
        </w:drawing>
      </w:r>
    </w:p>
    <w:p w:rsidR="00EE2445" w:rsidRDefault="00EE2445" w:rsidP="00EE2445">
      <w:pPr>
        <w:jc w:val="center"/>
        <w:rPr>
          <w:rFonts w:ascii="宋体" w:eastAsia="宋体" w:hAnsi="宋体" w:cs="宋体"/>
          <w:sz w:val="24"/>
        </w:rPr>
      </w:pPr>
      <w:r>
        <w:rPr>
          <w:rFonts w:ascii="宋体" w:eastAsia="宋体" w:hAnsi="宋体" w:cs="宋体" w:hint="eastAsia"/>
          <w:sz w:val="24"/>
        </w:rPr>
        <w:t>图43</w:t>
      </w:r>
    </w:p>
    <w:p w:rsidR="00EE2445" w:rsidRDefault="00EE2445" w:rsidP="00EE2445">
      <w:pPr>
        <w:spacing w:line="360" w:lineRule="auto"/>
        <w:ind w:firstLine="480"/>
        <w:rPr>
          <w:rFonts w:ascii="宋体" w:eastAsia="宋体" w:hAnsi="宋体" w:cs="宋体"/>
          <w:sz w:val="24"/>
        </w:rPr>
      </w:pPr>
      <w:r>
        <w:rPr>
          <w:rFonts w:ascii="宋体" w:eastAsia="宋体" w:hAnsi="宋体" w:cs="宋体" w:hint="eastAsia"/>
          <w:sz w:val="24"/>
        </w:rPr>
        <w:lastRenderedPageBreak/>
        <w:t>在系统主界面中，点击“当班收银表”按钮，包括单号、房号、类型、金额、支付方式、时间等信息。如图44所示。</w:t>
      </w:r>
    </w:p>
    <w:p w:rsidR="00EE2445" w:rsidRDefault="00857E1A" w:rsidP="00EE2445">
      <w:pPr>
        <w:spacing w:line="360" w:lineRule="auto"/>
        <w:ind w:firstLine="480"/>
        <w:rPr>
          <w:rFonts w:ascii="宋体" w:eastAsia="宋体" w:hAnsi="宋体" w:cs="宋体"/>
          <w:sz w:val="24"/>
        </w:rPr>
      </w:pPr>
      <w:r>
        <w:rPr>
          <w:rFonts w:ascii="宋体" w:eastAsia="宋体" w:hAnsi="宋体" w:cs="宋体"/>
          <w:noProof/>
          <w:sz w:val="24"/>
        </w:rPr>
        <w:drawing>
          <wp:inline distT="0" distB="0" distL="0" distR="0">
            <wp:extent cx="6186722" cy="3676650"/>
            <wp:effectExtent l="0" t="0" r="508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当班收银表.PNG"/>
                    <pic:cNvPicPr/>
                  </pic:nvPicPr>
                  <pic:blipFill>
                    <a:blip r:embed="rId53">
                      <a:extLst>
                        <a:ext uri="{28A0092B-C50C-407E-A947-70E740481C1C}">
                          <a14:useLocalDpi xmlns:a14="http://schemas.microsoft.com/office/drawing/2010/main" val="0"/>
                        </a:ext>
                      </a:extLst>
                    </a:blip>
                    <a:stretch>
                      <a:fillRect/>
                    </a:stretch>
                  </pic:blipFill>
                  <pic:spPr>
                    <a:xfrm>
                      <a:off x="0" y="0"/>
                      <a:ext cx="6188710" cy="3677831"/>
                    </a:xfrm>
                    <a:prstGeom prst="rect">
                      <a:avLst/>
                    </a:prstGeom>
                  </pic:spPr>
                </pic:pic>
              </a:graphicData>
            </a:graphic>
          </wp:inline>
        </w:drawing>
      </w:r>
    </w:p>
    <w:p w:rsidR="00EE2445" w:rsidRDefault="00EE2445" w:rsidP="00EE2445">
      <w:pPr>
        <w:jc w:val="center"/>
        <w:rPr>
          <w:rFonts w:ascii="宋体" w:eastAsia="宋体" w:hAnsi="宋体" w:cs="宋体"/>
          <w:sz w:val="24"/>
        </w:rPr>
      </w:pPr>
      <w:r>
        <w:rPr>
          <w:rFonts w:ascii="宋体" w:eastAsia="宋体" w:hAnsi="宋体" w:cs="宋体" w:hint="eastAsia"/>
          <w:sz w:val="24"/>
        </w:rPr>
        <w:t>图44</w:t>
      </w:r>
    </w:p>
    <w:p w:rsidR="00857E1A" w:rsidRDefault="00857E1A" w:rsidP="00857E1A">
      <w:pPr>
        <w:spacing w:line="360" w:lineRule="auto"/>
        <w:ind w:firstLine="480"/>
        <w:rPr>
          <w:rFonts w:ascii="宋体" w:eastAsia="宋体" w:hAnsi="宋体" w:cs="宋体"/>
          <w:sz w:val="24"/>
        </w:rPr>
      </w:pPr>
      <w:r>
        <w:rPr>
          <w:rFonts w:ascii="宋体" w:eastAsia="宋体" w:hAnsi="宋体" w:cs="宋体" w:hint="eastAsia"/>
          <w:sz w:val="24"/>
        </w:rPr>
        <w:t>在系统主界面中，点击“在住客人表”按钮，包括房号、姓名、房类、客类、方式、折后价等信息，如图45所示。</w:t>
      </w:r>
    </w:p>
    <w:p w:rsidR="00EE2445" w:rsidRPr="00857E1A" w:rsidRDefault="00857E1A" w:rsidP="00857E1A">
      <w:pPr>
        <w:rPr>
          <w:rFonts w:ascii="宋体" w:eastAsia="宋体" w:hAnsi="宋体" w:cs="宋体"/>
          <w:sz w:val="24"/>
        </w:rPr>
      </w:pPr>
      <w:r>
        <w:rPr>
          <w:rFonts w:ascii="宋体" w:eastAsia="宋体" w:hAnsi="宋体" w:cs="宋体" w:hint="eastAsia"/>
          <w:noProof/>
          <w:sz w:val="24"/>
        </w:rPr>
        <w:drawing>
          <wp:inline distT="0" distB="0" distL="0" distR="0">
            <wp:extent cx="6185411" cy="3238500"/>
            <wp:effectExtent l="0" t="0" r="635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在住客人报表.PNG"/>
                    <pic:cNvPicPr/>
                  </pic:nvPicPr>
                  <pic:blipFill>
                    <a:blip r:embed="rId54">
                      <a:extLst>
                        <a:ext uri="{28A0092B-C50C-407E-A947-70E740481C1C}">
                          <a14:useLocalDpi xmlns:a14="http://schemas.microsoft.com/office/drawing/2010/main" val="0"/>
                        </a:ext>
                      </a:extLst>
                    </a:blip>
                    <a:stretch>
                      <a:fillRect/>
                    </a:stretch>
                  </pic:blipFill>
                  <pic:spPr>
                    <a:xfrm>
                      <a:off x="0" y="0"/>
                      <a:ext cx="6188710" cy="3240227"/>
                    </a:xfrm>
                    <a:prstGeom prst="rect">
                      <a:avLst/>
                    </a:prstGeom>
                  </pic:spPr>
                </pic:pic>
              </a:graphicData>
            </a:graphic>
          </wp:inline>
        </w:drawing>
      </w:r>
    </w:p>
    <w:p w:rsidR="00EE2445" w:rsidRDefault="00857E1A" w:rsidP="00EE2445">
      <w:pPr>
        <w:jc w:val="center"/>
        <w:rPr>
          <w:rFonts w:ascii="宋体" w:eastAsia="宋体" w:hAnsi="宋体" w:cs="宋体"/>
          <w:sz w:val="24"/>
        </w:rPr>
      </w:pPr>
      <w:r>
        <w:rPr>
          <w:rFonts w:ascii="宋体" w:eastAsia="宋体" w:hAnsi="宋体" w:cs="宋体" w:hint="eastAsia"/>
          <w:sz w:val="24"/>
        </w:rPr>
        <w:t>图45</w:t>
      </w:r>
    </w:p>
    <w:p w:rsidR="00857E1A" w:rsidRDefault="00857E1A" w:rsidP="00857E1A">
      <w:pPr>
        <w:spacing w:line="360" w:lineRule="auto"/>
        <w:ind w:firstLine="480"/>
        <w:rPr>
          <w:rFonts w:ascii="宋体" w:eastAsia="宋体" w:hAnsi="宋体" w:cs="宋体"/>
          <w:sz w:val="24"/>
        </w:rPr>
      </w:pPr>
      <w:r>
        <w:rPr>
          <w:rFonts w:ascii="宋体" w:eastAsia="宋体" w:hAnsi="宋体" w:cs="宋体" w:hint="eastAsia"/>
          <w:sz w:val="24"/>
        </w:rPr>
        <w:lastRenderedPageBreak/>
        <w:t>在系统主界面中，点击“客人余额表”按钮，包括单号、姓名、客类、入住时间、</w:t>
      </w:r>
      <w:proofErr w:type="gramStart"/>
      <w:r>
        <w:rPr>
          <w:rFonts w:ascii="宋体" w:eastAsia="宋体" w:hAnsi="宋体" w:cs="宋体" w:hint="eastAsia"/>
          <w:sz w:val="24"/>
        </w:rPr>
        <w:t>预离时间</w:t>
      </w:r>
      <w:proofErr w:type="gramEnd"/>
      <w:r>
        <w:rPr>
          <w:rFonts w:ascii="宋体" w:eastAsia="宋体" w:hAnsi="宋体" w:cs="宋体" w:hint="eastAsia"/>
          <w:sz w:val="24"/>
        </w:rPr>
        <w:t>等信息，如图46所示。</w:t>
      </w:r>
    </w:p>
    <w:p w:rsidR="00EE2445" w:rsidRPr="00857E1A" w:rsidRDefault="00857E1A" w:rsidP="00857E1A">
      <w:pPr>
        <w:rPr>
          <w:rFonts w:ascii="宋体" w:eastAsia="宋体" w:hAnsi="宋体" w:cs="宋体"/>
          <w:sz w:val="24"/>
        </w:rPr>
      </w:pPr>
      <w:r>
        <w:rPr>
          <w:rFonts w:ascii="宋体" w:eastAsia="宋体" w:hAnsi="宋体" w:cs="宋体" w:hint="eastAsia"/>
          <w:noProof/>
          <w:sz w:val="24"/>
        </w:rPr>
        <w:drawing>
          <wp:inline distT="0" distB="0" distL="0" distR="0">
            <wp:extent cx="6181725" cy="3524250"/>
            <wp:effectExtent l="0" t="0" r="952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客人余额表.PNG"/>
                    <pic:cNvPicPr/>
                  </pic:nvPicPr>
                  <pic:blipFill>
                    <a:blip r:embed="rId55">
                      <a:extLst>
                        <a:ext uri="{28A0092B-C50C-407E-A947-70E740481C1C}">
                          <a14:useLocalDpi xmlns:a14="http://schemas.microsoft.com/office/drawing/2010/main" val="0"/>
                        </a:ext>
                      </a:extLst>
                    </a:blip>
                    <a:stretch>
                      <a:fillRect/>
                    </a:stretch>
                  </pic:blipFill>
                  <pic:spPr>
                    <a:xfrm>
                      <a:off x="0" y="0"/>
                      <a:ext cx="6188710" cy="3528232"/>
                    </a:xfrm>
                    <a:prstGeom prst="rect">
                      <a:avLst/>
                    </a:prstGeom>
                  </pic:spPr>
                </pic:pic>
              </a:graphicData>
            </a:graphic>
          </wp:inline>
        </w:drawing>
      </w:r>
    </w:p>
    <w:p w:rsidR="00EE2445" w:rsidRDefault="00857E1A" w:rsidP="00EE2445">
      <w:pPr>
        <w:jc w:val="center"/>
        <w:rPr>
          <w:rFonts w:ascii="宋体" w:eastAsia="宋体" w:hAnsi="宋体" w:cs="宋体"/>
          <w:sz w:val="24"/>
        </w:rPr>
      </w:pPr>
      <w:r>
        <w:rPr>
          <w:rFonts w:ascii="宋体" w:eastAsia="宋体" w:hAnsi="宋体" w:cs="宋体" w:hint="eastAsia"/>
          <w:sz w:val="24"/>
        </w:rPr>
        <w:t>图46</w:t>
      </w:r>
    </w:p>
    <w:p w:rsidR="00857E1A" w:rsidRDefault="00857E1A" w:rsidP="00857E1A">
      <w:pPr>
        <w:spacing w:line="360" w:lineRule="auto"/>
        <w:ind w:firstLine="480"/>
        <w:rPr>
          <w:rFonts w:ascii="宋体" w:eastAsia="宋体" w:hAnsi="宋体" w:cs="宋体"/>
          <w:sz w:val="24"/>
        </w:rPr>
      </w:pPr>
      <w:r>
        <w:rPr>
          <w:rFonts w:ascii="宋体" w:eastAsia="宋体" w:hAnsi="宋体" w:cs="宋体" w:hint="eastAsia"/>
          <w:sz w:val="24"/>
        </w:rPr>
        <w:t>在系统主界面中，点击“交班记录查询”按钮，包括交班记录、交班明细等信息，如图47所示。</w:t>
      </w:r>
    </w:p>
    <w:p w:rsidR="00EE2445" w:rsidRPr="00857E1A" w:rsidRDefault="00857E1A" w:rsidP="00EE2445">
      <w:pPr>
        <w:jc w:val="center"/>
        <w:rPr>
          <w:rFonts w:ascii="宋体" w:eastAsia="宋体" w:hAnsi="宋体" w:cs="宋体"/>
          <w:sz w:val="24"/>
        </w:rPr>
      </w:pPr>
      <w:r>
        <w:rPr>
          <w:rFonts w:ascii="宋体" w:eastAsia="宋体" w:hAnsi="宋体" w:cs="宋体" w:hint="eastAsia"/>
          <w:noProof/>
          <w:sz w:val="24"/>
        </w:rPr>
        <w:drawing>
          <wp:inline distT="0" distB="0" distL="0" distR="0">
            <wp:extent cx="6188710" cy="3225800"/>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交接班查询.PNG"/>
                    <pic:cNvPicPr/>
                  </pic:nvPicPr>
                  <pic:blipFill>
                    <a:blip r:embed="rId56">
                      <a:extLst>
                        <a:ext uri="{28A0092B-C50C-407E-A947-70E740481C1C}">
                          <a14:useLocalDpi xmlns:a14="http://schemas.microsoft.com/office/drawing/2010/main" val="0"/>
                        </a:ext>
                      </a:extLst>
                    </a:blip>
                    <a:stretch>
                      <a:fillRect/>
                    </a:stretch>
                  </pic:blipFill>
                  <pic:spPr>
                    <a:xfrm>
                      <a:off x="0" y="0"/>
                      <a:ext cx="6188710" cy="3225800"/>
                    </a:xfrm>
                    <a:prstGeom prst="rect">
                      <a:avLst/>
                    </a:prstGeom>
                  </pic:spPr>
                </pic:pic>
              </a:graphicData>
            </a:graphic>
          </wp:inline>
        </w:drawing>
      </w:r>
    </w:p>
    <w:p w:rsidR="00EE2445" w:rsidRDefault="00857E1A" w:rsidP="00EE2445">
      <w:pPr>
        <w:jc w:val="center"/>
        <w:rPr>
          <w:rFonts w:ascii="宋体" w:eastAsia="宋体" w:hAnsi="宋体" w:cs="宋体"/>
          <w:sz w:val="24"/>
        </w:rPr>
      </w:pPr>
      <w:r>
        <w:rPr>
          <w:rFonts w:ascii="宋体" w:eastAsia="宋体" w:hAnsi="宋体" w:cs="宋体" w:hint="eastAsia"/>
          <w:sz w:val="24"/>
        </w:rPr>
        <w:t>图47</w:t>
      </w:r>
    </w:p>
    <w:p w:rsidR="00857E1A" w:rsidRDefault="00857E1A" w:rsidP="00EE2445">
      <w:pPr>
        <w:jc w:val="center"/>
        <w:rPr>
          <w:rFonts w:ascii="宋体" w:eastAsia="宋体" w:hAnsi="宋体" w:cs="宋体"/>
          <w:sz w:val="24"/>
        </w:rPr>
      </w:pPr>
    </w:p>
    <w:p w:rsidR="00857E1A" w:rsidRDefault="00857E1A" w:rsidP="00857E1A">
      <w:pPr>
        <w:spacing w:line="360" w:lineRule="auto"/>
        <w:ind w:firstLine="480"/>
        <w:rPr>
          <w:rFonts w:ascii="宋体" w:eastAsia="宋体" w:hAnsi="宋体" w:cs="宋体"/>
          <w:sz w:val="24"/>
        </w:rPr>
      </w:pPr>
      <w:r>
        <w:rPr>
          <w:rFonts w:ascii="宋体" w:eastAsia="宋体" w:hAnsi="宋体" w:cs="宋体" w:hint="eastAsia"/>
          <w:sz w:val="24"/>
        </w:rPr>
        <w:lastRenderedPageBreak/>
        <w:t>在系统主界面中，点击“操作日志表”按钮，包括操作类型、操作详情、时间等信息，如图48所示。</w:t>
      </w:r>
    </w:p>
    <w:p w:rsidR="00857E1A" w:rsidRPr="00857E1A" w:rsidRDefault="00857E1A" w:rsidP="00EE2445">
      <w:pPr>
        <w:jc w:val="center"/>
        <w:rPr>
          <w:rFonts w:ascii="宋体" w:eastAsia="宋体" w:hAnsi="宋体" w:cs="宋体"/>
          <w:sz w:val="24"/>
        </w:rPr>
      </w:pPr>
      <w:r>
        <w:rPr>
          <w:rFonts w:ascii="宋体" w:eastAsia="宋体" w:hAnsi="宋体" w:cs="宋体" w:hint="eastAsia"/>
          <w:noProof/>
          <w:sz w:val="24"/>
        </w:rPr>
        <w:drawing>
          <wp:inline distT="0" distB="0" distL="0" distR="0">
            <wp:extent cx="6185633" cy="3695700"/>
            <wp:effectExtent l="0" t="0" r="571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操作日志.PNG"/>
                    <pic:cNvPicPr/>
                  </pic:nvPicPr>
                  <pic:blipFill>
                    <a:blip r:embed="rId57">
                      <a:extLst>
                        <a:ext uri="{28A0092B-C50C-407E-A947-70E740481C1C}">
                          <a14:useLocalDpi xmlns:a14="http://schemas.microsoft.com/office/drawing/2010/main" val="0"/>
                        </a:ext>
                      </a:extLst>
                    </a:blip>
                    <a:stretch>
                      <a:fillRect/>
                    </a:stretch>
                  </pic:blipFill>
                  <pic:spPr>
                    <a:xfrm>
                      <a:off x="0" y="0"/>
                      <a:ext cx="6188710" cy="3697539"/>
                    </a:xfrm>
                    <a:prstGeom prst="rect">
                      <a:avLst/>
                    </a:prstGeom>
                  </pic:spPr>
                </pic:pic>
              </a:graphicData>
            </a:graphic>
          </wp:inline>
        </w:drawing>
      </w:r>
    </w:p>
    <w:p w:rsidR="00EE2445" w:rsidRDefault="00857E1A" w:rsidP="00EE2445">
      <w:pPr>
        <w:jc w:val="center"/>
        <w:rPr>
          <w:rFonts w:ascii="宋体" w:eastAsia="宋体" w:hAnsi="宋体" w:cs="宋体"/>
          <w:sz w:val="24"/>
        </w:rPr>
      </w:pPr>
      <w:r>
        <w:rPr>
          <w:rFonts w:ascii="宋体" w:eastAsia="宋体" w:hAnsi="宋体" w:cs="宋体" w:hint="eastAsia"/>
          <w:sz w:val="24"/>
        </w:rPr>
        <w:t>图48</w:t>
      </w:r>
    </w:p>
    <w:p w:rsidR="00EE2445" w:rsidRDefault="00857E1A" w:rsidP="00EE2445">
      <w:pPr>
        <w:jc w:val="center"/>
        <w:rPr>
          <w:rFonts w:ascii="宋体" w:eastAsia="宋体" w:hAnsi="宋体" w:cs="宋体"/>
          <w:sz w:val="24"/>
        </w:rPr>
      </w:pPr>
      <w:r>
        <w:rPr>
          <w:rFonts w:ascii="宋体" w:eastAsia="宋体" w:hAnsi="宋体" w:cs="宋体" w:hint="eastAsia"/>
          <w:sz w:val="24"/>
        </w:rPr>
        <w:t>在系统主界面中，点击“结账明细表”按钮，即可查看结账明细表，如图49所示。</w:t>
      </w:r>
    </w:p>
    <w:p w:rsidR="00EE2445" w:rsidRPr="00857E1A" w:rsidRDefault="00857E1A" w:rsidP="00EE2445">
      <w:pPr>
        <w:jc w:val="center"/>
        <w:rPr>
          <w:rFonts w:ascii="宋体" w:eastAsia="宋体" w:hAnsi="宋体" w:cs="宋体"/>
          <w:sz w:val="24"/>
        </w:rPr>
      </w:pPr>
      <w:r>
        <w:rPr>
          <w:rFonts w:ascii="宋体" w:eastAsia="宋体" w:hAnsi="宋体" w:cs="宋体" w:hint="eastAsia"/>
          <w:noProof/>
          <w:sz w:val="24"/>
        </w:rPr>
        <w:drawing>
          <wp:inline distT="0" distB="0" distL="0" distR="0">
            <wp:extent cx="6187705" cy="3657600"/>
            <wp:effectExtent l="0" t="0" r="381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结账明细表.PNG"/>
                    <pic:cNvPicPr/>
                  </pic:nvPicPr>
                  <pic:blipFill>
                    <a:blip r:embed="rId58">
                      <a:extLst>
                        <a:ext uri="{28A0092B-C50C-407E-A947-70E740481C1C}">
                          <a14:useLocalDpi xmlns:a14="http://schemas.microsoft.com/office/drawing/2010/main" val="0"/>
                        </a:ext>
                      </a:extLst>
                    </a:blip>
                    <a:stretch>
                      <a:fillRect/>
                    </a:stretch>
                  </pic:blipFill>
                  <pic:spPr>
                    <a:xfrm>
                      <a:off x="0" y="0"/>
                      <a:ext cx="6188710" cy="3658194"/>
                    </a:xfrm>
                    <a:prstGeom prst="rect">
                      <a:avLst/>
                    </a:prstGeom>
                  </pic:spPr>
                </pic:pic>
              </a:graphicData>
            </a:graphic>
          </wp:inline>
        </w:drawing>
      </w:r>
    </w:p>
    <w:p w:rsidR="00857E1A" w:rsidRDefault="00857E1A" w:rsidP="00857E1A">
      <w:pPr>
        <w:jc w:val="center"/>
        <w:rPr>
          <w:rFonts w:ascii="宋体" w:eastAsia="宋体" w:hAnsi="宋体" w:cs="宋体"/>
          <w:sz w:val="24"/>
        </w:rPr>
      </w:pPr>
      <w:r>
        <w:rPr>
          <w:rFonts w:ascii="宋体" w:eastAsia="宋体" w:hAnsi="宋体" w:cs="宋体" w:hint="eastAsia"/>
          <w:sz w:val="24"/>
        </w:rPr>
        <w:t>图49</w:t>
      </w:r>
    </w:p>
    <w:p w:rsidR="00857E1A" w:rsidRDefault="00857E1A" w:rsidP="00857E1A">
      <w:pPr>
        <w:spacing w:line="360" w:lineRule="auto"/>
        <w:ind w:firstLine="480"/>
        <w:rPr>
          <w:rFonts w:ascii="宋体" w:eastAsia="宋体" w:hAnsi="宋体" w:cs="宋体"/>
          <w:sz w:val="24"/>
        </w:rPr>
      </w:pPr>
      <w:r>
        <w:rPr>
          <w:rFonts w:ascii="宋体" w:eastAsia="宋体" w:hAnsi="宋体" w:cs="宋体" w:hint="eastAsia"/>
          <w:sz w:val="24"/>
        </w:rPr>
        <w:lastRenderedPageBreak/>
        <w:t>在系统主界面中，点击“结账汇总表”按钮，即可查看结账汇总表，如图50所示。</w:t>
      </w:r>
    </w:p>
    <w:p w:rsidR="00EE2445" w:rsidRPr="00857E1A" w:rsidRDefault="00857E1A" w:rsidP="00857E1A">
      <w:pPr>
        <w:jc w:val="left"/>
        <w:rPr>
          <w:rFonts w:ascii="宋体" w:eastAsia="宋体" w:hAnsi="宋体" w:cs="宋体"/>
          <w:sz w:val="24"/>
        </w:rPr>
      </w:pPr>
      <w:r>
        <w:rPr>
          <w:rFonts w:ascii="宋体" w:eastAsia="宋体" w:hAnsi="宋体" w:cs="宋体" w:hint="eastAsia"/>
          <w:noProof/>
          <w:sz w:val="24"/>
        </w:rPr>
        <w:drawing>
          <wp:inline distT="0" distB="0" distL="0" distR="0">
            <wp:extent cx="6183814" cy="3867150"/>
            <wp:effectExtent l="0" t="0" r="762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结账汇总表.PNG"/>
                    <pic:cNvPicPr/>
                  </pic:nvPicPr>
                  <pic:blipFill>
                    <a:blip r:embed="rId59">
                      <a:extLst>
                        <a:ext uri="{28A0092B-C50C-407E-A947-70E740481C1C}">
                          <a14:useLocalDpi xmlns:a14="http://schemas.microsoft.com/office/drawing/2010/main" val="0"/>
                        </a:ext>
                      </a:extLst>
                    </a:blip>
                    <a:stretch>
                      <a:fillRect/>
                    </a:stretch>
                  </pic:blipFill>
                  <pic:spPr>
                    <a:xfrm>
                      <a:off x="0" y="0"/>
                      <a:ext cx="6188710" cy="3870212"/>
                    </a:xfrm>
                    <a:prstGeom prst="rect">
                      <a:avLst/>
                    </a:prstGeom>
                  </pic:spPr>
                </pic:pic>
              </a:graphicData>
            </a:graphic>
          </wp:inline>
        </w:drawing>
      </w:r>
    </w:p>
    <w:p w:rsidR="00EE2445" w:rsidRPr="00857E1A" w:rsidRDefault="00857E1A" w:rsidP="00EE2445">
      <w:pPr>
        <w:jc w:val="center"/>
        <w:rPr>
          <w:rFonts w:ascii="宋体" w:eastAsia="宋体" w:hAnsi="宋体" w:cs="宋体"/>
          <w:sz w:val="24"/>
        </w:rPr>
      </w:pPr>
      <w:r>
        <w:rPr>
          <w:rFonts w:ascii="宋体" w:eastAsia="宋体" w:hAnsi="宋体" w:cs="宋体" w:hint="eastAsia"/>
          <w:sz w:val="24"/>
        </w:rPr>
        <w:t>图50</w:t>
      </w:r>
    </w:p>
    <w:p w:rsidR="00EE2445" w:rsidRDefault="00EE2445" w:rsidP="00EE2445">
      <w:pPr>
        <w:jc w:val="center"/>
        <w:rPr>
          <w:rFonts w:ascii="宋体" w:eastAsia="宋体" w:hAnsi="宋体" w:cs="宋体"/>
          <w:sz w:val="24"/>
        </w:rPr>
      </w:pPr>
    </w:p>
    <w:p w:rsidR="00857E1A" w:rsidRDefault="00857E1A" w:rsidP="00857E1A">
      <w:pPr>
        <w:spacing w:line="360" w:lineRule="auto"/>
        <w:ind w:firstLine="480"/>
        <w:rPr>
          <w:rFonts w:ascii="宋体" w:eastAsia="宋体" w:hAnsi="宋体" w:cs="宋体"/>
          <w:sz w:val="24"/>
        </w:rPr>
      </w:pPr>
      <w:r>
        <w:rPr>
          <w:rFonts w:ascii="宋体" w:eastAsia="宋体" w:hAnsi="宋体" w:cs="宋体" w:hint="eastAsia"/>
          <w:sz w:val="24"/>
        </w:rPr>
        <w:t>在系统主界面中，点击“营业日报明细表”按钮，即可查看营业日期间消费明细表，如图51所示。</w:t>
      </w:r>
    </w:p>
    <w:p w:rsidR="008F4F6E" w:rsidRDefault="000F1E9D" w:rsidP="00857E1A">
      <w:pPr>
        <w:spacing w:line="360" w:lineRule="auto"/>
        <w:ind w:firstLine="480"/>
        <w:rPr>
          <w:rFonts w:ascii="宋体" w:eastAsia="宋体" w:hAnsi="宋体" w:cs="宋体"/>
          <w:sz w:val="24"/>
        </w:rPr>
      </w:pPr>
      <w:r>
        <w:rPr>
          <w:rFonts w:ascii="宋体" w:eastAsia="宋体" w:hAnsi="宋体" w:cs="宋体"/>
          <w:noProof/>
          <w:sz w:val="24"/>
        </w:rPr>
        <w:drawing>
          <wp:inline distT="0" distB="0" distL="0" distR="0">
            <wp:extent cx="6188710" cy="316230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营业日报明细.PNG"/>
                    <pic:cNvPicPr/>
                  </pic:nvPicPr>
                  <pic:blipFill>
                    <a:blip r:embed="rId60">
                      <a:extLst>
                        <a:ext uri="{28A0092B-C50C-407E-A947-70E740481C1C}">
                          <a14:useLocalDpi xmlns:a14="http://schemas.microsoft.com/office/drawing/2010/main" val="0"/>
                        </a:ext>
                      </a:extLst>
                    </a:blip>
                    <a:stretch>
                      <a:fillRect/>
                    </a:stretch>
                  </pic:blipFill>
                  <pic:spPr>
                    <a:xfrm>
                      <a:off x="0" y="0"/>
                      <a:ext cx="6188710" cy="3162300"/>
                    </a:xfrm>
                    <a:prstGeom prst="rect">
                      <a:avLst/>
                    </a:prstGeom>
                  </pic:spPr>
                </pic:pic>
              </a:graphicData>
            </a:graphic>
          </wp:inline>
        </w:drawing>
      </w:r>
    </w:p>
    <w:p w:rsidR="008F4F6E" w:rsidRDefault="008F4F6E" w:rsidP="008F4F6E">
      <w:pPr>
        <w:spacing w:line="360" w:lineRule="auto"/>
        <w:ind w:firstLine="480"/>
        <w:jc w:val="center"/>
        <w:rPr>
          <w:rFonts w:ascii="宋体" w:eastAsia="宋体" w:hAnsi="宋体" w:cs="宋体"/>
          <w:sz w:val="24"/>
        </w:rPr>
      </w:pPr>
      <w:r>
        <w:rPr>
          <w:rFonts w:ascii="宋体" w:eastAsia="宋体" w:hAnsi="宋体" w:cs="宋体" w:hint="eastAsia"/>
          <w:sz w:val="24"/>
        </w:rPr>
        <w:t>图51</w:t>
      </w:r>
    </w:p>
    <w:p w:rsidR="00857E1A" w:rsidRDefault="00857E1A" w:rsidP="00857E1A">
      <w:pPr>
        <w:spacing w:line="360" w:lineRule="auto"/>
        <w:ind w:firstLine="480"/>
        <w:rPr>
          <w:rFonts w:ascii="宋体" w:eastAsia="宋体" w:hAnsi="宋体" w:cs="宋体"/>
          <w:sz w:val="24"/>
        </w:rPr>
      </w:pPr>
      <w:r>
        <w:rPr>
          <w:rFonts w:ascii="宋体" w:eastAsia="宋体" w:hAnsi="宋体" w:cs="宋体" w:hint="eastAsia"/>
          <w:sz w:val="24"/>
        </w:rPr>
        <w:lastRenderedPageBreak/>
        <w:t>在系统主界面中，点击“营业日报汇总表”按钮，即可查看营业日期间</w:t>
      </w:r>
      <w:r w:rsidR="008F4F6E">
        <w:rPr>
          <w:rFonts w:ascii="宋体" w:eastAsia="宋体" w:hAnsi="宋体" w:cs="宋体" w:hint="eastAsia"/>
          <w:sz w:val="24"/>
        </w:rPr>
        <w:t>营业额、收退款等汇总</w:t>
      </w:r>
      <w:r>
        <w:rPr>
          <w:rFonts w:ascii="宋体" w:eastAsia="宋体" w:hAnsi="宋体" w:cs="宋体" w:hint="eastAsia"/>
          <w:sz w:val="24"/>
        </w:rPr>
        <w:t>表，如图5</w:t>
      </w:r>
      <w:r w:rsidR="008F4F6E">
        <w:rPr>
          <w:rFonts w:ascii="宋体" w:eastAsia="宋体" w:hAnsi="宋体" w:cs="宋体" w:hint="eastAsia"/>
          <w:sz w:val="24"/>
        </w:rPr>
        <w:t>2</w:t>
      </w:r>
      <w:r>
        <w:rPr>
          <w:rFonts w:ascii="宋体" w:eastAsia="宋体" w:hAnsi="宋体" w:cs="宋体" w:hint="eastAsia"/>
          <w:sz w:val="24"/>
        </w:rPr>
        <w:t>所示。</w:t>
      </w:r>
    </w:p>
    <w:p w:rsidR="008F4F6E" w:rsidRDefault="000F1E9D" w:rsidP="00857E1A">
      <w:pPr>
        <w:spacing w:line="360" w:lineRule="auto"/>
        <w:ind w:firstLine="480"/>
        <w:rPr>
          <w:rFonts w:ascii="宋体" w:eastAsia="宋体" w:hAnsi="宋体" w:cs="宋体"/>
          <w:sz w:val="24"/>
        </w:rPr>
      </w:pPr>
      <w:r>
        <w:rPr>
          <w:rFonts w:ascii="宋体" w:eastAsia="宋体" w:hAnsi="宋体" w:cs="宋体"/>
          <w:noProof/>
          <w:sz w:val="24"/>
        </w:rPr>
        <w:drawing>
          <wp:inline distT="0" distB="0" distL="0" distR="0">
            <wp:extent cx="6191250" cy="3476625"/>
            <wp:effectExtent l="0" t="0" r="0"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营业日报汇总表.PNG"/>
                    <pic:cNvPicPr/>
                  </pic:nvPicPr>
                  <pic:blipFill>
                    <a:blip r:embed="rId61">
                      <a:extLst>
                        <a:ext uri="{28A0092B-C50C-407E-A947-70E740481C1C}">
                          <a14:useLocalDpi xmlns:a14="http://schemas.microsoft.com/office/drawing/2010/main" val="0"/>
                        </a:ext>
                      </a:extLst>
                    </a:blip>
                    <a:stretch>
                      <a:fillRect/>
                    </a:stretch>
                  </pic:blipFill>
                  <pic:spPr>
                    <a:xfrm>
                      <a:off x="0" y="0"/>
                      <a:ext cx="6188710" cy="3475199"/>
                    </a:xfrm>
                    <a:prstGeom prst="rect">
                      <a:avLst/>
                    </a:prstGeom>
                  </pic:spPr>
                </pic:pic>
              </a:graphicData>
            </a:graphic>
          </wp:inline>
        </w:drawing>
      </w:r>
    </w:p>
    <w:p w:rsidR="008F4F6E" w:rsidRDefault="008F4F6E" w:rsidP="008F4F6E">
      <w:pPr>
        <w:spacing w:line="360" w:lineRule="auto"/>
        <w:ind w:firstLine="480"/>
        <w:jc w:val="center"/>
        <w:rPr>
          <w:rFonts w:ascii="宋体" w:eastAsia="宋体" w:hAnsi="宋体" w:cs="宋体"/>
          <w:sz w:val="24"/>
        </w:rPr>
      </w:pPr>
      <w:r>
        <w:rPr>
          <w:rFonts w:ascii="宋体" w:eastAsia="宋体" w:hAnsi="宋体" w:cs="宋体" w:hint="eastAsia"/>
          <w:sz w:val="24"/>
        </w:rPr>
        <w:t>图52</w:t>
      </w:r>
    </w:p>
    <w:p w:rsidR="008F4F6E" w:rsidRDefault="008F4F6E" w:rsidP="008F4F6E">
      <w:pPr>
        <w:spacing w:line="360" w:lineRule="auto"/>
        <w:ind w:firstLine="480"/>
        <w:rPr>
          <w:rFonts w:ascii="宋体" w:eastAsia="宋体" w:hAnsi="宋体" w:cs="宋体"/>
          <w:sz w:val="24"/>
        </w:rPr>
      </w:pPr>
      <w:r>
        <w:rPr>
          <w:rFonts w:ascii="宋体" w:eastAsia="宋体" w:hAnsi="宋体" w:cs="宋体" w:hint="eastAsia"/>
          <w:sz w:val="24"/>
        </w:rPr>
        <w:t>在系统主界面中，点击“营业月报明细表”按钮，即可查看整月期间每日汇总明细表，如图53所示。</w:t>
      </w:r>
    </w:p>
    <w:p w:rsidR="008F4F6E" w:rsidRDefault="000F1E9D" w:rsidP="008F4F6E">
      <w:pPr>
        <w:spacing w:line="360" w:lineRule="auto"/>
        <w:ind w:firstLine="480"/>
        <w:rPr>
          <w:rFonts w:ascii="宋体" w:eastAsia="宋体" w:hAnsi="宋体" w:cs="宋体"/>
          <w:sz w:val="24"/>
        </w:rPr>
      </w:pPr>
      <w:r>
        <w:rPr>
          <w:rFonts w:ascii="宋体" w:eastAsia="宋体" w:hAnsi="宋体" w:cs="宋体"/>
          <w:noProof/>
          <w:sz w:val="24"/>
        </w:rPr>
        <w:drawing>
          <wp:inline distT="0" distB="0" distL="0" distR="0">
            <wp:extent cx="6181724" cy="324802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月报明细表.PNG"/>
                    <pic:cNvPicPr/>
                  </pic:nvPicPr>
                  <pic:blipFill>
                    <a:blip r:embed="rId62">
                      <a:extLst>
                        <a:ext uri="{28A0092B-C50C-407E-A947-70E740481C1C}">
                          <a14:useLocalDpi xmlns:a14="http://schemas.microsoft.com/office/drawing/2010/main" val="0"/>
                        </a:ext>
                      </a:extLst>
                    </a:blip>
                    <a:stretch>
                      <a:fillRect/>
                    </a:stretch>
                  </pic:blipFill>
                  <pic:spPr>
                    <a:xfrm>
                      <a:off x="0" y="0"/>
                      <a:ext cx="6188710" cy="3251696"/>
                    </a:xfrm>
                    <a:prstGeom prst="rect">
                      <a:avLst/>
                    </a:prstGeom>
                  </pic:spPr>
                </pic:pic>
              </a:graphicData>
            </a:graphic>
          </wp:inline>
        </w:drawing>
      </w:r>
    </w:p>
    <w:p w:rsidR="008F4F6E" w:rsidRDefault="008F4F6E" w:rsidP="008F4F6E">
      <w:pPr>
        <w:spacing w:line="360" w:lineRule="auto"/>
        <w:ind w:firstLine="480"/>
        <w:jc w:val="center"/>
        <w:rPr>
          <w:rFonts w:ascii="宋体" w:eastAsia="宋体" w:hAnsi="宋体" w:cs="宋体"/>
          <w:sz w:val="24"/>
        </w:rPr>
      </w:pPr>
      <w:r>
        <w:rPr>
          <w:rFonts w:ascii="宋体" w:eastAsia="宋体" w:hAnsi="宋体" w:cs="宋体" w:hint="eastAsia"/>
          <w:sz w:val="24"/>
        </w:rPr>
        <w:t>图53</w:t>
      </w:r>
    </w:p>
    <w:p w:rsidR="008F4F6E" w:rsidRDefault="008F4F6E" w:rsidP="008F4F6E">
      <w:pPr>
        <w:spacing w:line="360" w:lineRule="auto"/>
        <w:ind w:firstLine="480"/>
        <w:rPr>
          <w:rFonts w:ascii="宋体" w:eastAsia="宋体" w:hAnsi="宋体" w:cs="宋体"/>
          <w:sz w:val="24"/>
        </w:rPr>
      </w:pPr>
      <w:r>
        <w:rPr>
          <w:rFonts w:ascii="宋体" w:eastAsia="宋体" w:hAnsi="宋体" w:cs="宋体" w:hint="eastAsia"/>
          <w:sz w:val="24"/>
        </w:rPr>
        <w:lastRenderedPageBreak/>
        <w:t>在</w:t>
      </w:r>
      <w:r w:rsidR="00B85C44">
        <w:rPr>
          <w:rFonts w:ascii="宋体" w:eastAsia="宋体" w:hAnsi="宋体" w:cs="宋体" w:hint="eastAsia"/>
          <w:sz w:val="24"/>
        </w:rPr>
        <w:t>系统主界面中，点击“入住率分析报表”按钮，即可查看营业日期间按</w:t>
      </w:r>
      <w:r>
        <w:rPr>
          <w:rFonts w:ascii="宋体" w:eastAsia="宋体" w:hAnsi="宋体" w:cs="宋体" w:hint="eastAsia"/>
          <w:sz w:val="24"/>
        </w:rPr>
        <w:t>房</w:t>
      </w:r>
      <w:r w:rsidR="00B85C44">
        <w:rPr>
          <w:rFonts w:ascii="宋体" w:eastAsia="宋体" w:hAnsi="宋体" w:cs="宋体" w:hint="eastAsia"/>
          <w:sz w:val="24"/>
        </w:rPr>
        <w:t>间类</w:t>
      </w:r>
      <w:r>
        <w:rPr>
          <w:rFonts w:ascii="宋体" w:eastAsia="宋体" w:hAnsi="宋体" w:cs="宋体" w:hint="eastAsia"/>
          <w:sz w:val="24"/>
        </w:rPr>
        <w:t>型、</w:t>
      </w:r>
      <w:r w:rsidR="00B85C44">
        <w:rPr>
          <w:rFonts w:ascii="宋体" w:eastAsia="宋体" w:hAnsi="宋体" w:cs="宋体" w:hint="eastAsia"/>
          <w:sz w:val="24"/>
        </w:rPr>
        <w:t>客人类型</w:t>
      </w:r>
      <w:r>
        <w:rPr>
          <w:rFonts w:ascii="宋体" w:eastAsia="宋体" w:hAnsi="宋体" w:cs="宋体" w:hint="eastAsia"/>
          <w:sz w:val="24"/>
        </w:rPr>
        <w:t>、</w:t>
      </w:r>
      <w:r w:rsidR="00B85C44">
        <w:rPr>
          <w:rFonts w:ascii="宋体" w:eastAsia="宋体" w:hAnsi="宋体" w:cs="宋体" w:hint="eastAsia"/>
          <w:sz w:val="24"/>
        </w:rPr>
        <w:t>按</w:t>
      </w:r>
      <w:r>
        <w:rPr>
          <w:rFonts w:ascii="宋体" w:eastAsia="宋体" w:hAnsi="宋体" w:cs="宋体" w:hint="eastAsia"/>
          <w:sz w:val="24"/>
        </w:rPr>
        <w:t>开房方式进行当日/当月/当</w:t>
      </w:r>
      <w:bookmarkStart w:id="16" w:name="_GoBack"/>
      <w:bookmarkEnd w:id="16"/>
      <w:r>
        <w:rPr>
          <w:rFonts w:ascii="宋体" w:eastAsia="宋体" w:hAnsi="宋体" w:cs="宋体" w:hint="eastAsia"/>
          <w:sz w:val="24"/>
        </w:rPr>
        <w:t>年数据分析表，如图54所示。</w:t>
      </w:r>
    </w:p>
    <w:p w:rsidR="008F4F6E" w:rsidRPr="000F1E9D" w:rsidRDefault="000F1E9D" w:rsidP="008F4F6E">
      <w:pPr>
        <w:spacing w:line="360" w:lineRule="auto"/>
        <w:ind w:firstLine="480"/>
        <w:rPr>
          <w:rFonts w:ascii="宋体" w:eastAsia="宋体" w:hAnsi="宋体" w:cs="宋体"/>
          <w:sz w:val="24"/>
        </w:rPr>
      </w:pPr>
      <w:r>
        <w:rPr>
          <w:rFonts w:ascii="宋体" w:eastAsia="宋体" w:hAnsi="宋体" w:cs="宋体"/>
          <w:noProof/>
          <w:sz w:val="24"/>
        </w:rPr>
        <w:drawing>
          <wp:inline distT="0" distB="0" distL="0" distR="0">
            <wp:extent cx="6188710" cy="3604895"/>
            <wp:effectExtent l="0" t="0" r="254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入住率分析表.PNG"/>
                    <pic:cNvPicPr/>
                  </pic:nvPicPr>
                  <pic:blipFill>
                    <a:blip r:embed="rId63">
                      <a:extLst>
                        <a:ext uri="{28A0092B-C50C-407E-A947-70E740481C1C}">
                          <a14:useLocalDpi xmlns:a14="http://schemas.microsoft.com/office/drawing/2010/main" val="0"/>
                        </a:ext>
                      </a:extLst>
                    </a:blip>
                    <a:stretch>
                      <a:fillRect/>
                    </a:stretch>
                  </pic:blipFill>
                  <pic:spPr>
                    <a:xfrm>
                      <a:off x="0" y="0"/>
                      <a:ext cx="6188710" cy="3604895"/>
                    </a:xfrm>
                    <a:prstGeom prst="rect">
                      <a:avLst/>
                    </a:prstGeom>
                  </pic:spPr>
                </pic:pic>
              </a:graphicData>
            </a:graphic>
          </wp:inline>
        </w:drawing>
      </w:r>
    </w:p>
    <w:p w:rsidR="00EE2445" w:rsidRPr="00857E1A" w:rsidRDefault="008F4F6E" w:rsidP="00EE2445">
      <w:pPr>
        <w:jc w:val="center"/>
        <w:rPr>
          <w:rFonts w:ascii="宋体" w:eastAsia="宋体" w:hAnsi="宋体" w:cs="宋体"/>
          <w:sz w:val="24"/>
        </w:rPr>
      </w:pPr>
      <w:r>
        <w:rPr>
          <w:rFonts w:ascii="宋体" w:eastAsia="宋体" w:hAnsi="宋体" w:cs="宋体" w:hint="eastAsia"/>
          <w:sz w:val="24"/>
        </w:rPr>
        <w:t>图54</w:t>
      </w:r>
    </w:p>
    <w:p w:rsidR="00EE2445" w:rsidRPr="008F4F6E" w:rsidRDefault="00EE2445" w:rsidP="00EE2445">
      <w:pPr>
        <w:jc w:val="center"/>
        <w:rPr>
          <w:rFonts w:ascii="宋体" w:eastAsia="宋体" w:hAnsi="宋体" w:cs="宋体"/>
          <w:sz w:val="24"/>
        </w:rPr>
      </w:pPr>
    </w:p>
    <w:p w:rsidR="00EE2445" w:rsidRDefault="00EE2445" w:rsidP="00EE2445">
      <w:pPr>
        <w:jc w:val="center"/>
        <w:rPr>
          <w:rFonts w:ascii="宋体" w:eastAsia="宋体" w:hAnsi="宋体" w:cs="宋体"/>
          <w:sz w:val="24"/>
        </w:rPr>
      </w:pPr>
    </w:p>
    <w:p w:rsidR="00EE2445" w:rsidRPr="00881F57" w:rsidRDefault="00EE2445" w:rsidP="00EE2445">
      <w:pPr>
        <w:jc w:val="center"/>
      </w:pPr>
    </w:p>
    <w:sectPr w:rsidR="00EE2445" w:rsidRPr="00881F57" w:rsidSect="00E218A1">
      <w:headerReference w:type="default" r:id="rId64"/>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748A" w:rsidRDefault="00E1748A">
      <w:r>
        <w:separator/>
      </w:r>
    </w:p>
  </w:endnote>
  <w:endnote w:type="continuationSeparator" w:id="0">
    <w:p w:rsidR="00E1748A" w:rsidRDefault="00E17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748A" w:rsidRDefault="00E1748A">
      <w:r>
        <w:separator/>
      </w:r>
    </w:p>
  </w:footnote>
  <w:footnote w:type="continuationSeparator" w:id="0">
    <w:p w:rsidR="00E1748A" w:rsidRDefault="00E174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17B" w:rsidRDefault="00B54EF2">
    <w:pPr>
      <w:pStyle w:val="a6"/>
      <w:jc w:val="both"/>
    </w:pPr>
    <w:r>
      <w:rPr>
        <w:noProof/>
      </w:rPr>
      <mc:AlternateContent>
        <mc:Choice Requires="wps">
          <w:drawing>
            <wp:anchor distT="0" distB="0" distL="114300" distR="114300" simplePos="0" relativeHeight="251659264" behindDoc="0" locked="0" layoutInCell="1" allowOverlap="1" wp14:anchorId="5DCB64E1" wp14:editId="5EE9E4AD">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9217B" w:rsidRDefault="00B54EF2">
                          <w:pPr>
                            <w:pStyle w:val="a6"/>
                            <w:pBdr>
                              <w:bottom w:val="none" w:sz="0" w:space="1" w:color="auto"/>
                            </w:pBdr>
                          </w:pPr>
                          <w:r>
                            <w:rPr>
                              <w:rFonts w:hint="eastAsia"/>
                            </w:rPr>
                            <w:fldChar w:fldCharType="begin"/>
                          </w:r>
                          <w:r>
                            <w:rPr>
                              <w:rFonts w:hint="eastAsia"/>
                            </w:rPr>
                            <w:instrText xml:space="preserve"> PAGE  \* MERGEFORMAT </w:instrText>
                          </w:r>
                          <w:r>
                            <w:rPr>
                              <w:rFonts w:hint="eastAsia"/>
                            </w:rPr>
                            <w:fldChar w:fldCharType="separate"/>
                          </w:r>
                          <w:r w:rsidR="00B85C44">
                            <w:rPr>
                              <w:noProof/>
                            </w:rPr>
                            <w:t>32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19217B" w:rsidRDefault="00B54EF2">
                    <w:pPr>
                      <w:pStyle w:val="a6"/>
                      <w:pBdr>
                        <w:bottom w:val="none" w:sz="0" w:space="1" w:color="auto"/>
                      </w:pBdr>
                    </w:pPr>
                    <w:r>
                      <w:rPr>
                        <w:rFonts w:hint="eastAsia"/>
                      </w:rPr>
                      <w:fldChar w:fldCharType="begin"/>
                    </w:r>
                    <w:r>
                      <w:rPr>
                        <w:rFonts w:hint="eastAsia"/>
                      </w:rPr>
                      <w:instrText xml:space="preserve"> PAGE  \* MERGEFORMAT </w:instrText>
                    </w:r>
                    <w:r>
                      <w:rPr>
                        <w:rFonts w:hint="eastAsia"/>
                      </w:rPr>
                      <w:fldChar w:fldCharType="separate"/>
                    </w:r>
                    <w:r w:rsidR="00B85C44">
                      <w:rPr>
                        <w:noProof/>
                      </w:rPr>
                      <w:t>32</w:t>
                    </w:r>
                    <w:r>
                      <w:rPr>
                        <w:rFonts w:hint="eastAsia"/>
                      </w:rPr>
                      <w:fldChar w:fldCharType="end"/>
                    </w:r>
                  </w:p>
                </w:txbxContent>
              </v:textbox>
              <w10:wrap anchorx="margin"/>
            </v:shape>
          </w:pict>
        </mc:Fallback>
      </mc:AlternateContent>
    </w:r>
    <w:r>
      <w:rPr>
        <w:rFonts w:hint="eastAsia"/>
      </w:rPr>
      <w:t>简单易管酒店管理系统</w:t>
    </w:r>
    <w:r>
      <w:rPr>
        <w:rFonts w:hint="eastAsia"/>
      </w:rPr>
      <w:t>V1.0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9B58DC"/>
    <w:multiLevelType w:val="multilevel"/>
    <w:tmpl w:val="299B58DC"/>
    <w:lvl w:ilvl="0">
      <w:start w:val="1"/>
      <w:numFmt w:val="decimal"/>
      <w:pStyle w:val="a"/>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NmYjg0ZTUyOTk4ODg5Yjc0M2NjMDUzNDEzNTllYzcifQ=="/>
    <w:docVar w:name="KSO_WPS_MARK_KEY" w:val="a4590278-20b9-42e7-a32f-2207d95bbec8"/>
  </w:docVars>
  <w:rsids>
    <w:rsidRoot w:val="354D19C1"/>
    <w:rsid w:val="000444CB"/>
    <w:rsid w:val="00056746"/>
    <w:rsid w:val="000E7650"/>
    <w:rsid w:val="000F1E9D"/>
    <w:rsid w:val="0019217B"/>
    <w:rsid w:val="001B1103"/>
    <w:rsid w:val="00375BC4"/>
    <w:rsid w:val="003A3F57"/>
    <w:rsid w:val="004B4F07"/>
    <w:rsid w:val="0050638A"/>
    <w:rsid w:val="00553AF4"/>
    <w:rsid w:val="00615C4B"/>
    <w:rsid w:val="00857E1A"/>
    <w:rsid w:val="00863B59"/>
    <w:rsid w:val="00881F57"/>
    <w:rsid w:val="008F4F6E"/>
    <w:rsid w:val="00A651EC"/>
    <w:rsid w:val="00B0360C"/>
    <w:rsid w:val="00B2711E"/>
    <w:rsid w:val="00B54EF2"/>
    <w:rsid w:val="00B85C44"/>
    <w:rsid w:val="00C5434F"/>
    <w:rsid w:val="00C64BEE"/>
    <w:rsid w:val="00C87A31"/>
    <w:rsid w:val="00D43F56"/>
    <w:rsid w:val="00D669F8"/>
    <w:rsid w:val="00D83CAC"/>
    <w:rsid w:val="00DA0721"/>
    <w:rsid w:val="00DA1765"/>
    <w:rsid w:val="00E1748A"/>
    <w:rsid w:val="00E218A1"/>
    <w:rsid w:val="00ED1B20"/>
    <w:rsid w:val="00EE2445"/>
    <w:rsid w:val="00EF562A"/>
    <w:rsid w:val="00EF6CC3"/>
    <w:rsid w:val="00F24050"/>
    <w:rsid w:val="00F61E5C"/>
    <w:rsid w:val="013D4223"/>
    <w:rsid w:val="013E61E2"/>
    <w:rsid w:val="01A83E3B"/>
    <w:rsid w:val="01DC44B8"/>
    <w:rsid w:val="029C3B08"/>
    <w:rsid w:val="02BC3C9D"/>
    <w:rsid w:val="02C95F7F"/>
    <w:rsid w:val="02CB619B"/>
    <w:rsid w:val="02EE3C38"/>
    <w:rsid w:val="030B2A3C"/>
    <w:rsid w:val="03122989"/>
    <w:rsid w:val="031861D8"/>
    <w:rsid w:val="032D0550"/>
    <w:rsid w:val="03D8291E"/>
    <w:rsid w:val="041406D6"/>
    <w:rsid w:val="046C750A"/>
    <w:rsid w:val="047D5253"/>
    <w:rsid w:val="0580326D"/>
    <w:rsid w:val="05984C74"/>
    <w:rsid w:val="05AF3B52"/>
    <w:rsid w:val="05D8268E"/>
    <w:rsid w:val="060D6C57"/>
    <w:rsid w:val="062555C8"/>
    <w:rsid w:val="06637A8D"/>
    <w:rsid w:val="067A77F4"/>
    <w:rsid w:val="06CB17A1"/>
    <w:rsid w:val="06CE0008"/>
    <w:rsid w:val="06DE193A"/>
    <w:rsid w:val="07216989"/>
    <w:rsid w:val="078A5D2F"/>
    <w:rsid w:val="07A64EED"/>
    <w:rsid w:val="07AA637F"/>
    <w:rsid w:val="081F378B"/>
    <w:rsid w:val="08360CB9"/>
    <w:rsid w:val="08364F7A"/>
    <w:rsid w:val="08601940"/>
    <w:rsid w:val="088D2212"/>
    <w:rsid w:val="090B2731"/>
    <w:rsid w:val="090B6F44"/>
    <w:rsid w:val="09470E4C"/>
    <w:rsid w:val="09532E95"/>
    <w:rsid w:val="095570B6"/>
    <w:rsid w:val="09583AFD"/>
    <w:rsid w:val="096802A0"/>
    <w:rsid w:val="09904C4E"/>
    <w:rsid w:val="09992B4F"/>
    <w:rsid w:val="09B91E56"/>
    <w:rsid w:val="09C630CD"/>
    <w:rsid w:val="09EE1851"/>
    <w:rsid w:val="0A3C74BF"/>
    <w:rsid w:val="0A8E6E25"/>
    <w:rsid w:val="0A96708F"/>
    <w:rsid w:val="0AA6583B"/>
    <w:rsid w:val="0AE71275"/>
    <w:rsid w:val="0B0C10FF"/>
    <w:rsid w:val="0B1D50BA"/>
    <w:rsid w:val="0B2823AC"/>
    <w:rsid w:val="0B2E72C7"/>
    <w:rsid w:val="0B335E2A"/>
    <w:rsid w:val="0B3575BA"/>
    <w:rsid w:val="0B5143E5"/>
    <w:rsid w:val="0B52745A"/>
    <w:rsid w:val="0B642CE9"/>
    <w:rsid w:val="0B886B04"/>
    <w:rsid w:val="0B886DAE"/>
    <w:rsid w:val="0B9A2BAF"/>
    <w:rsid w:val="0C5007AB"/>
    <w:rsid w:val="0C5B233E"/>
    <w:rsid w:val="0C871038"/>
    <w:rsid w:val="0C972BA3"/>
    <w:rsid w:val="0CAE56B4"/>
    <w:rsid w:val="0CB50BAA"/>
    <w:rsid w:val="0CC87491"/>
    <w:rsid w:val="0CDA7707"/>
    <w:rsid w:val="0CE6196C"/>
    <w:rsid w:val="0CF06099"/>
    <w:rsid w:val="0D6B106E"/>
    <w:rsid w:val="0D7751F7"/>
    <w:rsid w:val="0D9135DE"/>
    <w:rsid w:val="0D9721C4"/>
    <w:rsid w:val="0DEB47B4"/>
    <w:rsid w:val="0DF1600E"/>
    <w:rsid w:val="0E457FF9"/>
    <w:rsid w:val="0E5A03D3"/>
    <w:rsid w:val="0E5D4F6B"/>
    <w:rsid w:val="0E7553FA"/>
    <w:rsid w:val="0E7F13D0"/>
    <w:rsid w:val="0E8D69FB"/>
    <w:rsid w:val="0F040A6B"/>
    <w:rsid w:val="0F1D38DB"/>
    <w:rsid w:val="0F2C6214"/>
    <w:rsid w:val="0F673B07"/>
    <w:rsid w:val="0F7B77B4"/>
    <w:rsid w:val="0F9E5B52"/>
    <w:rsid w:val="0FB83603"/>
    <w:rsid w:val="0FD7625E"/>
    <w:rsid w:val="0FFF3392"/>
    <w:rsid w:val="102E201C"/>
    <w:rsid w:val="1030763E"/>
    <w:rsid w:val="104E5D16"/>
    <w:rsid w:val="105C1A5A"/>
    <w:rsid w:val="10611EED"/>
    <w:rsid w:val="10863702"/>
    <w:rsid w:val="10B62A84"/>
    <w:rsid w:val="10C53052"/>
    <w:rsid w:val="10DA497F"/>
    <w:rsid w:val="11551A52"/>
    <w:rsid w:val="129369C7"/>
    <w:rsid w:val="12F435AF"/>
    <w:rsid w:val="12F94142"/>
    <w:rsid w:val="1336140F"/>
    <w:rsid w:val="13B206F4"/>
    <w:rsid w:val="13BD3BF4"/>
    <w:rsid w:val="14221CF0"/>
    <w:rsid w:val="14270D58"/>
    <w:rsid w:val="14382F65"/>
    <w:rsid w:val="14B10087"/>
    <w:rsid w:val="14F65450"/>
    <w:rsid w:val="15147BC7"/>
    <w:rsid w:val="154F3C2F"/>
    <w:rsid w:val="15557ACD"/>
    <w:rsid w:val="156037F4"/>
    <w:rsid w:val="1591526F"/>
    <w:rsid w:val="15C35D43"/>
    <w:rsid w:val="15CC4DE3"/>
    <w:rsid w:val="15FB67ED"/>
    <w:rsid w:val="166167A3"/>
    <w:rsid w:val="16685D83"/>
    <w:rsid w:val="167E5577"/>
    <w:rsid w:val="168101D2"/>
    <w:rsid w:val="16827CAE"/>
    <w:rsid w:val="168B3820"/>
    <w:rsid w:val="16B06D36"/>
    <w:rsid w:val="16CD3E38"/>
    <w:rsid w:val="16FC5BD3"/>
    <w:rsid w:val="17025BCF"/>
    <w:rsid w:val="170E1D2B"/>
    <w:rsid w:val="1734405F"/>
    <w:rsid w:val="173F551D"/>
    <w:rsid w:val="17414885"/>
    <w:rsid w:val="175C5BC1"/>
    <w:rsid w:val="175E2FD1"/>
    <w:rsid w:val="177812AA"/>
    <w:rsid w:val="18096A64"/>
    <w:rsid w:val="18266E94"/>
    <w:rsid w:val="182C0FC3"/>
    <w:rsid w:val="185A16FC"/>
    <w:rsid w:val="19366C24"/>
    <w:rsid w:val="193973E8"/>
    <w:rsid w:val="19542580"/>
    <w:rsid w:val="198D2C7D"/>
    <w:rsid w:val="19A54133"/>
    <w:rsid w:val="19CA2946"/>
    <w:rsid w:val="19D35474"/>
    <w:rsid w:val="19FC3DF7"/>
    <w:rsid w:val="1A113F97"/>
    <w:rsid w:val="1A4C776A"/>
    <w:rsid w:val="1A6A2376"/>
    <w:rsid w:val="1A98650B"/>
    <w:rsid w:val="1AA310E8"/>
    <w:rsid w:val="1ADC5A04"/>
    <w:rsid w:val="1AFF0DA9"/>
    <w:rsid w:val="1B110F59"/>
    <w:rsid w:val="1B3721C8"/>
    <w:rsid w:val="1B5645E0"/>
    <w:rsid w:val="1B7130C0"/>
    <w:rsid w:val="1B9B510E"/>
    <w:rsid w:val="1B9F687E"/>
    <w:rsid w:val="1BA710FC"/>
    <w:rsid w:val="1C05152F"/>
    <w:rsid w:val="1C572C45"/>
    <w:rsid w:val="1D0E253D"/>
    <w:rsid w:val="1D1D0F4A"/>
    <w:rsid w:val="1D3C1D18"/>
    <w:rsid w:val="1D584C5A"/>
    <w:rsid w:val="1D750D86"/>
    <w:rsid w:val="1D8042B6"/>
    <w:rsid w:val="1D870ED9"/>
    <w:rsid w:val="1DA5166B"/>
    <w:rsid w:val="1DC339D2"/>
    <w:rsid w:val="1DC87A8A"/>
    <w:rsid w:val="1DEA1774"/>
    <w:rsid w:val="1E0D7210"/>
    <w:rsid w:val="1E3D18A3"/>
    <w:rsid w:val="1E764DB5"/>
    <w:rsid w:val="1EB61656"/>
    <w:rsid w:val="1EE04376"/>
    <w:rsid w:val="1F2E743E"/>
    <w:rsid w:val="1F443106"/>
    <w:rsid w:val="1F705ABD"/>
    <w:rsid w:val="1F9871FD"/>
    <w:rsid w:val="1FB90A1C"/>
    <w:rsid w:val="1FC55DBE"/>
    <w:rsid w:val="1FE12B97"/>
    <w:rsid w:val="2033311F"/>
    <w:rsid w:val="20356F9C"/>
    <w:rsid w:val="20A547C7"/>
    <w:rsid w:val="20C87EC0"/>
    <w:rsid w:val="20D9164A"/>
    <w:rsid w:val="211246EE"/>
    <w:rsid w:val="21143EC4"/>
    <w:rsid w:val="212F24C2"/>
    <w:rsid w:val="21354AB4"/>
    <w:rsid w:val="2136724D"/>
    <w:rsid w:val="21492926"/>
    <w:rsid w:val="215D50D4"/>
    <w:rsid w:val="215E5B65"/>
    <w:rsid w:val="21EC1341"/>
    <w:rsid w:val="21F82169"/>
    <w:rsid w:val="2203697F"/>
    <w:rsid w:val="224D3A15"/>
    <w:rsid w:val="225E003A"/>
    <w:rsid w:val="22944743"/>
    <w:rsid w:val="22BC197C"/>
    <w:rsid w:val="22C57CF8"/>
    <w:rsid w:val="22CF5519"/>
    <w:rsid w:val="22E744D4"/>
    <w:rsid w:val="23130E25"/>
    <w:rsid w:val="231D34DE"/>
    <w:rsid w:val="233B037C"/>
    <w:rsid w:val="23812232"/>
    <w:rsid w:val="238D5DB6"/>
    <w:rsid w:val="23B435D7"/>
    <w:rsid w:val="23E97DD8"/>
    <w:rsid w:val="23F724F4"/>
    <w:rsid w:val="23FB7117"/>
    <w:rsid w:val="24392798"/>
    <w:rsid w:val="243E6375"/>
    <w:rsid w:val="245C4A4D"/>
    <w:rsid w:val="246D6532"/>
    <w:rsid w:val="247F6C62"/>
    <w:rsid w:val="24B44196"/>
    <w:rsid w:val="24C70F01"/>
    <w:rsid w:val="2511502A"/>
    <w:rsid w:val="25421E95"/>
    <w:rsid w:val="25711061"/>
    <w:rsid w:val="258D0D89"/>
    <w:rsid w:val="25C805EC"/>
    <w:rsid w:val="262D0E64"/>
    <w:rsid w:val="262E41C8"/>
    <w:rsid w:val="26766D0B"/>
    <w:rsid w:val="26BB5A5B"/>
    <w:rsid w:val="26BD7846"/>
    <w:rsid w:val="26CF59AB"/>
    <w:rsid w:val="26E67346"/>
    <w:rsid w:val="276F3F39"/>
    <w:rsid w:val="27980119"/>
    <w:rsid w:val="279A7D67"/>
    <w:rsid w:val="27A42993"/>
    <w:rsid w:val="27E64D5A"/>
    <w:rsid w:val="28063D51"/>
    <w:rsid w:val="28187C04"/>
    <w:rsid w:val="282615FA"/>
    <w:rsid w:val="290D3099"/>
    <w:rsid w:val="298A50E2"/>
    <w:rsid w:val="29A56AA2"/>
    <w:rsid w:val="29AC1FD3"/>
    <w:rsid w:val="29C16F9D"/>
    <w:rsid w:val="29F76721"/>
    <w:rsid w:val="2A0911D4"/>
    <w:rsid w:val="2A2C6C70"/>
    <w:rsid w:val="2A521573"/>
    <w:rsid w:val="2AA81783"/>
    <w:rsid w:val="2AA9206F"/>
    <w:rsid w:val="2AE55C79"/>
    <w:rsid w:val="2B2838DB"/>
    <w:rsid w:val="2B300FD2"/>
    <w:rsid w:val="2B3925DC"/>
    <w:rsid w:val="2B4B00F0"/>
    <w:rsid w:val="2B4F2C16"/>
    <w:rsid w:val="2BA0064A"/>
    <w:rsid w:val="2BAD5B8F"/>
    <w:rsid w:val="2BDC151E"/>
    <w:rsid w:val="2C091017"/>
    <w:rsid w:val="2C0D0A60"/>
    <w:rsid w:val="2C1300E8"/>
    <w:rsid w:val="2C2B6692"/>
    <w:rsid w:val="2C2F7F73"/>
    <w:rsid w:val="2C6928F4"/>
    <w:rsid w:val="2CAB6572"/>
    <w:rsid w:val="2CAE6689"/>
    <w:rsid w:val="2D1A4509"/>
    <w:rsid w:val="2D1C7DC6"/>
    <w:rsid w:val="2D1F4EEA"/>
    <w:rsid w:val="2D5A6639"/>
    <w:rsid w:val="2D9655A0"/>
    <w:rsid w:val="2DBB077A"/>
    <w:rsid w:val="2DEE0954"/>
    <w:rsid w:val="2E053C9F"/>
    <w:rsid w:val="2E385BE3"/>
    <w:rsid w:val="2E8250B1"/>
    <w:rsid w:val="2E883DC8"/>
    <w:rsid w:val="2EAF295A"/>
    <w:rsid w:val="2EC34050"/>
    <w:rsid w:val="2ECE2757"/>
    <w:rsid w:val="2EDD0FB3"/>
    <w:rsid w:val="2F25260C"/>
    <w:rsid w:val="2F3D04F7"/>
    <w:rsid w:val="2F9C21A2"/>
    <w:rsid w:val="2FB14D43"/>
    <w:rsid w:val="303F594F"/>
    <w:rsid w:val="30410981"/>
    <w:rsid w:val="3067100C"/>
    <w:rsid w:val="307A24E3"/>
    <w:rsid w:val="30E73D6A"/>
    <w:rsid w:val="31C53C32"/>
    <w:rsid w:val="31DC40C5"/>
    <w:rsid w:val="31EA0E55"/>
    <w:rsid w:val="31F66BFF"/>
    <w:rsid w:val="31FB17D3"/>
    <w:rsid w:val="32283D82"/>
    <w:rsid w:val="325922B6"/>
    <w:rsid w:val="328441E1"/>
    <w:rsid w:val="32BB152F"/>
    <w:rsid w:val="32C65F36"/>
    <w:rsid w:val="32E1371C"/>
    <w:rsid w:val="33024A12"/>
    <w:rsid w:val="331B1A89"/>
    <w:rsid w:val="3330332D"/>
    <w:rsid w:val="33415853"/>
    <w:rsid w:val="33762144"/>
    <w:rsid w:val="338673F1"/>
    <w:rsid w:val="33FD57B6"/>
    <w:rsid w:val="34232E92"/>
    <w:rsid w:val="343C6393"/>
    <w:rsid w:val="34444A88"/>
    <w:rsid w:val="34E15227"/>
    <w:rsid w:val="34FC6850"/>
    <w:rsid w:val="351F0ACD"/>
    <w:rsid w:val="353065B7"/>
    <w:rsid w:val="35427036"/>
    <w:rsid w:val="354D19C1"/>
    <w:rsid w:val="355B3A04"/>
    <w:rsid w:val="35DB1F5B"/>
    <w:rsid w:val="360F7B72"/>
    <w:rsid w:val="3619279E"/>
    <w:rsid w:val="364A6F7D"/>
    <w:rsid w:val="3659703F"/>
    <w:rsid w:val="36770974"/>
    <w:rsid w:val="370844DA"/>
    <w:rsid w:val="3710594F"/>
    <w:rsid w:val="37357164"/>
    <w:rsid w:val="374455F9"/>
    <w:rsid w:val="376932B2"/>
    <w:rsid w:val="37A067D2"/>
    <w:rsid w:val="37E84E9A"/>
    <w:rsid w:val="37E877A3"/>
    <w:rsid w:val="3801798E"/>
    <w:rsid w:val="381C0324"/>
    <w:rsid w:val="382A0C93"/>
    <w:rsid w:val="384F3653"/>
    <w:rsid w:val="387636F5"/>
    <w:rsid w:val="389600D6"/>
    <w:rsid w:val="397877DC"/>
    <w:rsid w:val="398E5251"/>
    <w:rsid w:val="3991593B"/>
    <w:rsid w:val="39BD5950"/>
    <w:rsid w:val="3A1500E3"/>
    <w:rsid w:val="3A306308"/>
    <w:rsid w:val="3A375DFB"/>
    <w:rsid w:val="3A3A2CE3"/>
    <w:rsid w:val="3A483EA2"/>
    <w:rsid w:val="3A4F49E1"/>
    <w:rsid w:val="3A510E2F"/>
    <w:rsid w:val="3A6D20C5"/>
    <w:rsid w:val="3A791A5E"/>
    <w:rsid w:val="3A96260F"/>
    <w:rsid w:val="3AB26D1E"/>
    <w:rsid w:val="3AD14C55"/>
    <w:rsid w:val="3AFD3C5D"/>
    <w:rsid w:val="3B642802"/>
    <w:rsid w:val="3B9E37DC"/>
    <w:rsid w:val="3BB261EF"/>
    <w:rsid w:val="3BF515B8"/>
    <w:rsid w:val="3BFF1531"/>
    <w:rsid w:val="3C064CA1"/>
    <w:rsid w:val="3C0E61D6"/>
    <w:rsid w:val="3C4628DB"/>
    <w:rsid w:val="3CD07705"/>
    <w:rsid w:val="3D073351"/>
    <w:rsid w:val="3D3C548E"/>
    <w:rsid w:val="3DAE58AF"/>
    <w:rsid w:val="3DEF7D29"/>
    <w:rsid w:val="3E4D6986"/>
    <w:rsid w:val="3E9230EE"/>
    <w:rsid w:val="3EC409D0"/>
    <w:rsid w:val="3ED25BE0"/>
    <w:rsid w:val="3EEB3F47"/>
    <w:rsid w:val="3F4720A0"/>
    <w:rsid w:val="3F537D46"/>
    <w:rsid w:val="3F54794A"/>
    <w:rsid w:val="3F634A8A"/>
    <w:rsid w:val="4014563F"/>
    <w:rsid w:val="402266F3"/>
    <w:rsid w:val="404E74E8"/>
    <w:rsid w:val="407D25FF"/>
    <w:rsid w:val="40907B01"/>
    <w:rsid w:val="40A62E81"/>
    <w:rsid w:val="40E87C4F"/>
    <w:rsid w:val="40EF3D63"/>
    <w:rsid w:val="410348CE"/>
    <w:rsid w:val="412C782A"/>
    <w:rsid w:val="413F6D7C"/>
    <w:rsid w:val="414601C0"/>
    <w:rsid w:val="41821DBA"/>
    <w:rsid w:val="4182744A"/>
    <w:rsid w:val="423733C2"/>
    <w:rsid w:val="431F0689"/>
    <w:rsid w:val="431F6F1A"/>
    <w:rsid w:val="43370708"/>
    <w:rsid w:val="433724B6"/>
    <w:rsid w:val="437964AD"/>
    <w:rsid w:val="43BA5B6B"/>
    <w:rsid w:val="43DC0BD4"/>
    <w:rsid w:val="43E01810"/>
    <w:rsid w:val="43F9776B"/>
    <w:rsid w:val="44191D7E"/>
    <w:rsid w:val="4423321B"/>
    <w:rsid w:val="443F35D0"/>
    <w:rsid w:val="44513F5A"/>
    <w:rsid w:val="44896D41"/>
    <w:rsid w:val="44A92F3F"/>
    <w:rsid w:val="44C432DC"/>
    <w:rsid w:val="44CF41DA"/>
    <w:rsid w:val="44D64759"/>
    <w:rsid w:val="451F2993"/>
    <w:rsid w:val="45A61BC8"/>
    <w:rsid w:val="45A8769B"/>
    <w:rsid w:val="45B1029D"/>
    <w:rsid w:val="45BB15A6"/>
    <w:rsid w:val="45C83055"/>
    <w:rsid w:val="45CF30C1"/>
    <w:rsid w:val="46036BD7"/>
    <w:rsid w:val="46144B54"/>
    <w:rsid w:val="462A4554"/>
    <w:rsid w:val="462F681E"/>
    <w:rsid w:val="46380447"/>
    <w:rsid w:val="465242C3"/>
    <w:rsid w:val="46582E6F"/>
    <w:rsid w:val="468C1FA2"/>
    <w:rsid w:val="46C61736"/>
    <w:rsid w:val="47A016F1"/>
    <w:rsid w:val="47AF27FF"/>
    <w:rsid w:val="47CB559C"/>
    <w:rsid w:val="47D51828"/>
    <w:rsid w:val="48147269"/>
    <w:rsid w:val="48445326"/>
    <w:rsid w:val="48486B1C"/>
    <w:rsid w:val="487E7EFC"/>
    <w:rsid w:val="49075E35"/>
    <w:rsid w:val="490D6193"/>
    <w:rsid w:val="491141B2"/>
    <w:rsid w:val="49845D29"/>
    <w:rsid w:val="499F244C"/>
    <w:rsid w:val="49B30B2E"/>
    <w:rsid w:val="49D258BE"/>
    <w:rsid w:val="49D62A28"/>
    <w:rsid w:val="49E16936"/>
    <w:rsid w:val="49FB6FBA"/>
    <w:rsid w:val="4A11193E"/>
    <w:rsid w:val="4A1A09C2"/>
    <w:rsid w:val="4A2E129E"/>
    <w:rsid w:val="4A9D3546"/>
    <w:rsid w:val="4AC705C3"/>
    <w:rsid w:val="4AC9662E"/>
    <w:rsid w:val="4AD131F0"/>
    <w:rsid w:val="4B0B4EBB"/>
    <w:rsid w:val="4B35552D"/>
    <w:rsid w:val="4B63653E"/>
    <w:rsid w:val="4B792594"/>
    <w:rsid w:val="4B863F9A"/>
    <w:rsid w:val="4BAB6087"/>
    <w:rsid w:val="4BD34680"/>
    <w:rsid w:val="4BFE54B4"/>
    <w:rsid w:val="4C0D64AA"/>
    <w:rsid w:val="4C244FA4"/>
    <w:rsid w:val="4C43011D"/>
    <w:rsid w:val="4C4F261E"/>
    <w:rsid w:val="4CB132D9"/>
    <w:rsid w:val="4CB20D79"/>
    <w:rsid w:val="4CB3150D"/>
    <w:rsid w:val="4CD07C03"/>
    <w:rsid w:val="4D6E0646"/>
    <w:rsid w:val="4D970721"/>
    <w:rsid w:val="4DAE15C6"/>
    <w:rsid w:val="4DE1199C"/>
    <w:rsid w:val="4E0538DC"/>
    <w:rsid w:val="4E326C99"/>
    <w:rsid w:val="4E527B74"/>
    <w:rsid w:val="4E592593"/>
    <w:rsid w:val="4E661C53"/>
    <w:rsid w:val="4E766588"/>
    <w:rsid w:val="4E8542BC"/>
    <w:rsid w:val="4E880069"/>
    <w:rsid w:val="4E8D38D2"/>
    <w:rsid w:val="4E9B1B4B"/>
    <w:rsid w:val="4EA15C25"/>
    <w:rsid w:val="4EC70B92"/>
    <w:rsid w:val="4ED7710A"/>
    <w:rsid w:val="4EDE2BD4"/>
    <w:rsid w:val="4EE2777A"/>
    <w:rsid w:val="4EEE4370"/>
    <w:rsid w:val="4F4A3DFE"/>
    <w:rsid w:val="4F732AC8"/>
    <w:rsid w:val="4F7D277C"/>
    <w:rsid w:val="4FA42C81"/>
    <w:rsid w:val="4FDA25C5"/>
    <w:rsid w:val="500951DA"/>
    <w:rsid w:val="50285660"/>
    <w:rsid w:val="506A3ECB"/>
    <w:rsid w:val="506A787A"/>
    <w:rsid w:val="50830AE8"/>
    <w:rsid w:val="50874A7C"/>
    <w:rsid w:val="508A00C9"/>
    <w:rsid w:val="50970A38"/>
    <w:rsid w:val="50AD2009"/>
    <w:rsid w:val="50B73416"/>
    <w:rsid w:val="50C16152"/>
    <w:rsid w:val="5100482F"/>
    <w:rsid w:val="51117B2B"/>
    <w:rsid w:val="51677198"/>
    <w:rsid w:val="51735001"/>
    <w:rsid w:val="51AE7DE7"/>
    <w:rsid w:val="51B275EA"/>
    <w:rsid w:val="51C05243"/>
    <w:rsid w:val="51D24B0D"/>
    <w:rsid w:val="52701A10"/>
    <w:rsid w:val="528154FB"/>
    <w:rsid w:val="52AA100F"/>
    <w:rsid w:val="52E02585"/>
    <w:rsid w:val="53120865"/>
    <w:rsid w:val="5315338E"/>
    <w:rsid w:val="533A57C7"/>
    <w:rsid w:val="53407856"/>
    <w:rsid w:val="53AB0A82"/>
    <w:rsid w:val="53C64257"/>
    <w:rsid w:val="53EC4BF7"/>
    <w:rsid w:val="540756CC"/>
    <w:rsid w:val="54162A92"/>
    <w:rsid w:val="54232D0E"/>
    <w:rsid w:val="543172BF"/>
    <w:rsid w:val="54451D6C"/>
    <w:rsid w:val="545F411D"/>
    <w:rsid w:val="547444BF"/>
    <w:rsid w:val="54770964"/>
    <w:rsid w:val="54F3364C"/>
    <w:rsid w:val="54FF3872"/>
    <w:rsid w:val="55050873"/>
    <w:rsid w:val="556538A5"/>
    <w:rsid w:val="55DF5787"/>
    <w:rsid w:val="561D553B"/>
    <w:rsid w:val="563F1955"/>
    <w:rsid w:val="56451BBB"/>
    <w:rsid w:val="568476E3"/>
    <w:rsid w:val="56F03151"/>
    <w:rsid w:val="56F51DB2"/>
    <w:rsid w:val="57047A87"/>
    <w:rsid w:val="574D3B64"/>
    <w:rsid w:val="57B65C47"/>
    <w:rsid w:val="57F16C7F"/>
    <w:rsid w:val="58006EC2"/>
    <w:rsid w:val="582309B6"/>
    <w:rsid w:val="583F1CB8"/>
    <w:rsid w:val="58EF639D"/>
    <w:rsid w:val="59A044B9"/>
    <w:rsid w:val="59C06909"/>
    <w:rsid w:val="59E87F00"/>
    <w:rsid w:val="59F322E4"/>
    <w:rsid w:val="5A405C9C"/>
    <w:rsid w:val="5A5A0B0C"/>
    <w:rsid w:val="5AD42F11"/>
    <w:rsid w:val="5AE007D4"/>
    <w:rsid w:val="5AF07F00"/>
    <w:rsid w:val="5AF41715"/>
    <w:rsid w:val="5AF56A87"/>
    <w:rsid w:val="5B092F43"/>
    <w:rsid w:val="5B186E08"/>
    <w:rsid w:val="5B1A473F"/>
    <w:rsid w:val="5B2F1F99"/>
    <w:rsid w:val="5B525C87"/>
    <w:rsid w:val="5B5A4B3C"/>
    <w:rsid w:val="5B632D8F"/>
    <w:rsid w:val="5B773126"/>
    <w:rsid w:val="5BE06663"/>
    <w:rsid w:val="5C3B496D"/>
    <w:rsid w:val="5C855BE8"/>
    <w:rsid w:val="5CA22C3E"/>
    <w:rsid w:val="5CAB38A1"/>
    <w:rsid w:val="5D123CAB"/>
    <w:rsid w:val="5D3E5D40"/>
    <w:rsid w:val="5DB6074F"/>
    <w:rsid w:val="5DCE22AC"/>
    <w:rsid w:val="5DDD2180"/>
    <w:rsid w:val="5DE10FFA"/>
    <w:rsid w:val="5DF72B16"/>
    <w:rsid w:val="5E1E02BE"/>
    <w:rsid w:val="5E5D7A4E"/>
    <w:rsid w:val="5E631F59"/>
    <w:rsid w:val="5EAD4818"/>
    <w:rsid w:val="5EC56CEF"/>
    <w:rsid w:val="5EE50640"/>
    <w:rsid w:val="5EE735D5"/>
    <w:rsid w:val="5F156047"/>
    <w:rsid w:val="5F3A53B0"/>
    <w:rsid w:val="5F3E37F1"/>
    <w:rsid w:val="5FAE3A2C"/>
    <w:rsid w:val="5FBD7149"/>
    <w:rsid w:val="60002155"/>
    <w:rsid w:val="600643A3"/>
    <w:rsid w:val="60301125"/>
    <w:rsid w:val="60AA71DC"/>
    <w:rsid w:val="60D32035"/>
    <w:rsid w:val="60E47E85"/>
    <w:rsid w:val="60F551FE"/>
    <w:rsid w:val="613C23C0"/>
    <w:rsid w:val="61775D9E"/>
    <w:rsid w:val="61882403"/>
    <w:rsid w:val="61AD7426"/>
    <w:rsid w:val="61CD282E"/>
    <w:rsid w:val="62113A03"/>
    <w:rsid w:val="62233ED9"/>
    <w:rsid w:val="623E6F65"/>
    <w:rsid w:val="6280282F"/>
    <w:rsid w:val="62B6117C"/>
    <w:rsid w:val="630E4B89"/>
    <w:rsid w:val="631D4C66"/>
    <w:rsid w:val="63220A7F"/>
    <w:rsid w:val="633F2F95"/>
    <w:rsid w:val="635316CD"/>
    <w:rsid w:val="635D341B"/>
    <w:rsid w:val="63A5057B"/>
    <w:rsid w:val="64504D2E"/>
    <w:rsid w:val="646B11DF"/>
    <w:rsid w:val="64D025D1"/>
    <w:rsid w:val="65354E78"/>
    <w:rsid w:val="65390AAF"/>
    <w:rsid w:val="653D5A98"/>
    <w:rsid w:val="654B694A"/>
    <w:rsid w:val="65C40230"/>
    <w:rsid w:val="65F566B0"/>
    <w:rsid w:val="666845B1"/>
    <w:rsid w:val="666B40A1"/>
    <w:rsid w:val="66B07D06"/>
    <w:rsid w:val="670A1B0C"/>
    <w:rsid w:val="670E0E72"/>
    <w:rsid w:val="673426E5"/>
    <w:rsid w:val="67407F0E"/>
    <w:rsid w:val="678F53D1"/>
    <w:rsid w:val="67AC67CE"/>
    <w:rsid w:val="67B850C4"/>
    <w:rsid w:val="67C717AB"/>
    <w:rsid w:val="67DA328C"/>
    <w:rsid w:val="6817628E"/>
    <w:rsid w:val="68494E65"/>
    <w:rsid w:val="68563CD7"/>
    <w:rsid w:val="68594AF9"/>
    <w:rsid w:val="68673756"/>
    <w:rsid w:val="689E075E"/>
    <w:rsid w:val="689F1CF3"/>
    <w:rsid w:val="68B7181F"/>
    <w:rsid w:val="68C83A2C"/>
    <w:rsid w:val="68E12FA8"/>
    <w:rsid w:val="690D056E"/>
    <w:rsid w:val="69761439"/>
    <w:rsid w:val="69A75906"/>
    <w:rsid w:val="69BF7F94"/>
    <w:rsid w:val="69C97C3E"/>
    <w:rsid w:val="6A276272"/>
    <w:rsid w:val="6A4632A7"/>
    <w:rsid w:val="6A616065"/>
    <w:rsid w:val="6A730A22"/>
    <w:rsid w:val="6A7D0BA2"/>
    <w:rsid w:val="6A815D37"/>
    <w:rsid w:val="6A975464"/>
    <w:rsid w:val="6AAB0F10"/>
    <w:rsid w:val="6AC87D14"/>
    <w:rsid w:val="6ACF28A3"/>
    <w:rsid w:val="6AF442D6"/>
    <w:rsid w:val="6B0652C5"/>
    <w:rsid w:val="6B082A17"/>
    <w:rsid w:val="6B965D9A"/>
    <w:rsid w:val="6C2150C3"/>
    <w:rsid w:val="6C23198E"/>
    <w:rsid w:val="6C2D2442"/>
    <w:rsid w:val="6C5A791C"/>
    <w:rsid w:val="6C9D55F4"/>
    <w:rsid w:val="6CA95E8E"/>
    <w:rsid w:val="6CB37B26"/>
    <w:rsid w:val="6CC87B57"/>
    <w:rsid w:val="6D064B23"/>
    <w:rsid w:val="6D5831B6"/>
    <w:rsid w:val="6D5B09CB"/>
    <w:rsid w:val="6DDD3AD6"/>
    <w:rsid w:val="6DEB0BE0"/>
    <w:rsid w:val="6DEC6242"/>
    <w:rsid w:val="6E02528A"/>
    <w:rsid w:val="6E1010ED"/>
    <w:rsid w:val="6E146DCC"/>
    <w:rsid w:val="6E455239"/>
    <w:rsid w:val="6E521B6E"/>
    <w:rsid w:val="6ECC73A6"/>
    <w:rsid w:val="6ED30A35"/>
    <w:rsid w:val="6EE978C6"/>
    <w:rsid w:val="6EED5F9B"/>
    <w:rsid w:val="6F296CDC"/>
    <w:rsid w:val="6F5A2B7D"/>
    <w:rsid w:val="6F6A320F"/>
    <w:rsid w:val="6F8C33B6"/>
    <w:rsid w:val="6FF903A0"/>
    <w:rsid w:val="70167CEF"/>
    <w:rsid w:val="702B613A"/>
    <w:rsid w:val="703419A7"/>
    <w:rsid w:val="70B06A59"/>
    <w:rsid w:val="70C76378"/>
    <w:rsid w:val="713E6FC7"/>
    <w:rsid w:val="720C6738"/>
    <w:rsid w:val="72680322"/>
    <w:rsid w:val="72BA43E6"/>
    <w:rsid w:val="72D134DE"/>
    <w:rsid w:val="73232D78"/>
    <w:rsid w:val="73634714"/>
    <w:rsid w:val="73774085"/>
    <w:rsid w:val="744758C5"/>
    <w:rsid w:val="74511518"/>
    <w:rsid w:val="745E0650"/>
    <w:rsid w:val="7487037D"/>
    <w:rsid w:val="74983B3E"/>
    <w:rsid w:val="74D56639"/>
    <w:rsid w:val="74E90FB2"/>
    <w:rsid w:val="75076C79"/>
    <w:rsid w:val="753D4E5A"/>
    <w:rsid w:val="75693EA1"/>
    <w:rsid w:val="757F5473"/>
    <w:rsid w:val="758253E9"/>
    <w:rsid w:val="769767EC"/>
    <w:rsid w:val="76CF5F86"/>
    <w:rsid w:val="771C566F"/>
    <w:rsid w:val="77205ABA"/>
    <w:rsid w:val="7728424C"/>
    <w:rsid w:val="773061CF"/>
    <w:rsid w:val="77BA69E0"/>
    <w:rsid w:val="77BB3384"/>
    <w:rsid w:val="77E57B44"/>
    <w:rsid w:val="78227BF4"/>
    <w:rsid w:val="78237984"/>
    <w:rsid w:val="78263094"/>
    <w:rsid w:val="788D1A13"/>
    <w:rsid w:val="78970006"/>
    <w:rsid w:val="78B21B5D"/>
    <w:rsid w:val="78EC160F"/>
    <w:rsid w:val="78F77597"/>
    <w:rsid w:val="791C39CE"/>
    <w:rsid w:val="793A73ED"/>
    <w:rsid w:val="795135CA"/>
    <w:rsid w:val="797F2759"/>
    <w:rsid w:val="798412AA"/>
    <w:rsid w:val="79CC49FF"/>
    <w:rsid w:val="7A351D4D"/>
    <w:rsid w:val="7A761654"/>
    <w:rsid w:val="7A7B02B3"/>
    <w:rsid w:val="7A8A69B9"/>
    <w:rsid w:val="7A993606"/>
    <w:rsid w:val="7AB73D7C"/>
    <w:rsid w:val="7AC3200A"/>
    <w:rsid w:val="7AF207D6"/>
    <w:rsid w:val="7AF85F3F"/>
    <w:rsid w:val="7B1D3F8B"/>
    <w:rsid w:val="7B892BA7"/>
    <w:rsid w:val="7B8A691F"/>
    <w:rsid w:val="7B9032F4"/>
    <w:rsid w:val="7BB367C6"/>
    <w:rsid w:val="7BDC717B"/>
    <w:rsid w:val="7BF73FB5"/>
    <w:rsid w:val="7C1260BC"/>
    <w:rsid w:val="7C1F175E"/>
    <w:rsid w:val="7C4A40AB"/>
    <w:rsid w:val="7C7F10AF"/>
    <w:rsid w:val="7CB65C1E"/>
    <w:rsid w:val="7CF514B4"/>
    <w:rsid w:val="7CF93D5D"/>
    <w:rsid w:val="7D0C3EC7"/>
    <w:rsid w:val="7D98489A"/>
    <w:rsid w:val="7DB20C71"/>
    <w:rsid w:val="7DB859C6"/>
    <w:rsid w:val="7DEC566F"/>
    <w:rsid w:val="7DFF1847"/>
    <w:rsid w:val="7E015940"/>
    <w:rsid w:val="7E1D49AD"/>
    <w:rsid w:val="7E5F74DF"/>
    <w:rsid w:val="7E6E2FBA"/>
    <w:rsid w:val="7EC83DC7"/>
    <w:rsid w:val="7F16422B"/>
    <w:rsid w:val="7F4734A5"/>
    <w:rsid w:val="7F546A6F"/>
    <w:rsid w:val="7FDD17D7"/>
    <w:rsid w:val="7FF30F37"/>
    <w:rsid w:val="7FF35B26"/>
    <w:rsid w:val="7FFF78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qFormat="1"/>
    <w:lsdException w:name="Normal Indent" w:semiHidden="1" w:qFormat="1"/>
    <w:lsdException w:name="header" w:uiPriority="99" w:unhideWhenUsed="1" w:qFormat="1"/>
    <w:lsdException w:name="footer" w:uiPriority="99" w:unhideWhenUsed="1" w:qFormat="1"/>
    <w:lsdException w:name="caption" w:semiHidden="1" w:unhideWhenUsed="1" w:qFormat="1"/>
    <w:lsdException w:name="page number" w:uiPriority="99" w:unhideWhenUsed="1" w:qFormat="1"/>
    <w:lsdException w:name="Title" w:qFormat="1"/>
    <w:lsdException w:name="Default Paragraph Font" w:semiHidden="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0"/>
    <w:next w:val="a0"/>
    <w:qFormat/>
    <w:pPr>
      <w:keepNext/>
      <w:keepLines/>
      <w:spacing w:before="340" w:after="330" w:line="576" w:lineRule="auto"/>
      <w:outlineLvl w:val="0"/>
    </w:pPr>
    <w:rPr>
      <w:b/>
      <w:kern w:val="44"/>
      <w:sz w:val="44"/>
    </w:rPr>
  </w:style>
  <w:style w:type="paragraph" w:styleId="2">
    <w:name w:val="heading 2"/>
    <w:basedOn w:val="a0"/>
    <w:next w:val="a0"/>
    <w:uiPriority w:val="9"/>
    <w:unhideWhenUsed/>
    <w:qFormat/>
    <w:pPr>
      <w:keepNext/>
      <w:keepLines/>
      <w:spacing w:before="260" w:after="260" w:line="412" w:lineRule="auto"/>
      <w:outlineLvl w:val="1"/>
    </w:pPr>
    <w:rPr>
      <w:rFonts w:asciiTheme="majorHAnsi" w:eastAsiaTheme="majorEastAsia" w:hAnsiTheme="majorHAnsi" w:cstheme="majorBidi"/>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Indent"/>
    <w:basedOn w:val="a0"/>
    <w:semiHidden/>
    <w:qFormat/>
    <w:pPr>
      <w:ind w:firstLine="420"/>
    </w:pPr>
  </w:style>
  <w:style w:type="paragraph" w:styleId="3">
    <w:name w:val="toc 3"/>
    <w:basedOn w:val="a0"/>
    <w:next w:val="a0"/>
    <w:qFormat/>
    <w:pPr>
      <w:ind w:leftChars="400" w:left="840"/>
    </w:pPr>
  </w:style>
  <w:style w:type="paragraph" w:styleId="a5">
    <w:name w:val="footer"/>
    <w:basedOn w:val="a0"/>
    <w:uiPriority w:val="99"/>
    <w:unhideWhenUsed/>
    <w:qFormat/>
    <w:pPr>
      <w:tabs>
        <w:tab w:val="center" w:pos="4153"/>
        <w:tab w:val="right" w:pos="8306"/>
      </w:tabs>
      <w:snapToGrid w:val="0"/>
      <w:jc w:val="left"/>
    </w:pPr>
    <w:rPr>
      <w:sz w:val="18"/>
      <w:szCs w:val="18"/>
    </w:rPr>
  </w:style>
  <w:style w:type="paragraph" w:styleId="a6">
    <w:name w:val="header"/>
    <w:basedOn w:val="a0"/>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style>
  <w:style w:type="paragraph" w:styleId="20">
    <w:name w:val="toc 2"/>
    <w:basedOn w:val="a0"/>
    <w:next w:val="a0"/>
    <w:uiPriority w:val="39"/>
    <w:qFormat/>
    <w:pPr>
      <w:ind w:leftChars="200" w:left="420"/>
    </w:pPr>
  </w:style>
  <w:style w:type="paragraph" w:styleId="a7">
    <w:name w:val="Normal (Web)"/>
    <w:basedOn w:val="a0"/>
    <w:qFormat/>
    <w:rPr>
      <w:sz w:val="24"/>
    </w:rPr>
  </w:style>
  <w:style w:type="character" w:styleId="a8">
    <w:name w:val="page number"/>
    <w:basedOn w:val="a1"/>
    <w:uiPriority w:val="99"/>
    <w:unhideWhenUsed/>
    <w:qFormat/>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paragraph" w:customStyle="1" w:styleId="a">
    <w:name w:val="一般课题的小标题"/>
    <w:basedOn w:val="1"/>
    <w:qFormat/>
    <w:pPr>
      <w:numPr>
        <w:numId w:val="1"/>
      </w:numPr>
      <w:spacing w:before="0" w:after="0" w:line="300" w:lineRule="auto"/>
      <w:ind w:left="0" w:firstLine="0"/>
    </w:pPr>
    <w:rPr>
      <w:rFonts w:ascii="Calibri" w:eastAsia="黑体" w:hAnsi="Calibri" w:cs="宋体"/>
      <w:kern w:val="24"/>
      <w:sz w:val="24"/>
      <w:szCs w:val="20"/>
    </w:rPr>
  </w:style>
  <w:style w:type="paragraph" w:styleId="a9">
    <w:name w:val="Balloon Text"/>
    <w:basedOn w:val="a0"/>
    <w:link w:val="Char"/>
    <w:rsid w:val="000444CB"/>
    <w:rPr>
      <w:sz w:val="18"/>
      <w:szCs w:val="18"/>
    </w:rPr>
  </w:style>
  <w:style w:type="character" w:customStyle="1" w:styleId="Char">
    <w:name w:val="批注框文本 Char"/>
    <w:basedOn w:val="a1"/>
    <w:link w:val="a9"/>
    <w:rsid w:val="000444CB"/>
    <w:rPr>
      <w:rFonts w:asciiTheme="minorHAnsi" w:eastAsiaTheme="minorEastAsia" w:hAnsiTheme="minorHAnsi" w:cstheme="minorBidi"/>
      <w:kern w:val="2"/>
      <w:sz w:val="18"/>
      <w:szCs w:val="18"/>
    </w:rPr>
  </w:style>
  <w:style w:type="character" w:styleId="aa">
    <w:name w:val="Hyperlink"/>
    <w:basedOn w:val="a1"/>
    <w:uiPriority w:val="99"/>
    <w:unhideWhenUsed/>
    <w:rsid w:val="00881F57"/>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qFormat="1"/>
    <w:lsdException w:name="Normal Indent" w:semiHidden="1" w:qFormat="1"/>
    <w:lsdException w:name="header" w:uiPriority="99" w:unhideWhenUsed="1" w:qFormat="1"/>
    <w:lsdException w:name="footer" w:uiPriority="99" w:unhideWhenUsed="1" w:qFormat="1"/>
    <w:lsdException w:name="caption" w:semiHidden="1" w:unhideWhenUsed="1" w:qFormat="1"/>
    <w:lsdException w:name="page number" w:uiPriority="99" w:unhideWhenUsed="1" w:qFormat="1"/>
    <w:lsdException w:name="Title" w:qFormat="1"/>
    <w:lsdException w:name="Default Paragraph Font" w:semiHidden="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0"/>
    <w:next w:val="a0"/>
    <w:qFormat/>
    <w:pPr>
      <w:keepNext/>
      <w:keepLines/>
      <w:spacing w:before="340" w:after="330" w:line="576" w:lineRule="auto"/>
      <w:outlineLvl w:val="0"/>
    </w:pPr>
    <w:rPr>
      <w:b/>
      <w:kern w:val="44"/>
      <w:sz w:val="44"/>
    </w:rPr>
  </w:style>
  <w:style w:type="paragraph" w:styleId="2">
    <w:name w:val="heading 2"/>
    <w:basedOn w:val="a0"/>
    <w:next w:val="a0"/>
    <w:uiPriority w:val="9"/>
    <w:unhideWhenUsed/>
    <w:qFormat/>
    <w:pPr>
      <w:keepNext/>
      <w:keepLines/>
      <w:spacing w:before="260" w:after="260" w:line="412" w:lineRule="auto"/>
      <w:outlineLvl w:val="1"/>
    </w:pPr>
    <w:rPr>
      <w:rFonts w:asciiTheme="majorHAnsi" w:eastAsiaTheme="majorEastAsia" w:hAnsiTheme="majorHAnsi" w:cstheme="majorBidi"/>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Indent"/>
    <w:basedOn w:val="a0"/>
    <w:semiHidden/>
    <w:qFormat/>
    <w:pPr>
      <w:ind w:firstLine="420"/>
    </w:pPr>
  </w:style>
  <w:style w:type="paragraph" w:styleId="3">
    <w:name w:val="toc 3"/>
    <w:basedOn w:val="a0"/>
    <w:next w:val="a0"/>
    <w:qFormat/>
    <w:pPr>
      <w:ind w:leftChars="400" w:left="840"/>
    </w:pPr>
  </w:style>
  <w:style w:type="paragraph" w:styleId="a5">
    <w:name w:val="footer"/>
    <w:basedOn w:val="a0"/>
    <w:uiPriority w:val="99"/>
    <w:unhideWhenUsed/>
    <w:qFormat/>
    <w:pPr>
      <w:tabs>
        <w:tab w:val="center" w:pos="4153"/>
        <w:tab w:val="right" w:pos="8306"/>
      </w:tabs>
      <w:snapToGrid w:val="0"/>
      <w:jc w:val="left"/>
    </w:pPr>
    <w:rPr>
      <w:sz w:val="18"/>
      <w:szCs w:val="18"/>
    </w:rPr>
  </w:style>
  <w:style w:type="paragraph" w:styleId="a6">
    <w:name w:val="header"/>
    <w:basedOn w:val="a0"/>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style>
  <w:style w:type="paragraph" w:styleId="20">
    <w:name w:val="toc 2"/>
    <w:basedOn w:val="a0"/>
    <w:next w:val="a0"/>
    <w:uiPriority w:val="39"/>
    <w:qFormat/>
    <w:pPr>
      <w:ind w:leftChars="200" w:left="420"/>
    </w:pPr>
  </w:style>
  <w:style w:type="paragraph" w:styleId="a7">
    <w:name w:val="Normal (Web)"/>
    <w:basedOn w:val="a0"/>
    <w:qFormat/>
    <w:rPr>
      <w:sz w:val="24"/>
    </w:rPr>
  </w:style>
  <w:style w:type="character" w:styleId="a8">
    <w:name w:val="page number"/>
    <w:basedOn w:val="a1"/>
    <w:uiPriority w:val="99"/>
    <w:unhideWhenUsed/>
    <w:qFormat/>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paragraph" w:customStyle="1" w:styleId="a">
    <w:name w:val="一般课题的小标题"/>
    <w:basedOn w:val="1"/>
    <w:qFormat/>
    <w:pPr>
      <w:numPr>
        <w:numId w:val="1"/>
      </w:numPr>
      <w:spacing w:before="0" w:after="0" w:line="300" w:lineRule="auto"/>
      <w:ind w:left="0" w:firstLine="0"/>
    </w:pPr>
    <w:rPr>
      <w:rFonts w:ascii="Calibri" w:eastAsia="黑体" w:hAnsi="Calibri" w:cs="宋体"/>
      <w:kern w:val="24"/>
      <w:sz w:val="24"/>
      <w:szCs w:val="20"/>
    </w:rPr>
  </w:style>
  <w:style w:type="paragraph" w:styleId="a9">
    <w:name w:val="Balloon Text"/>
    <w:basedOn w:val="a0"/>
    <w:link w:val="Char"/>
    <w:rsid w:val="000444CB"/>
    <w:rPr>
      <w:sz w:val="18"/>
      <w:szCs w:val="18"/>
    </w:rPr>
  </w:style>
  <w:style w:type="character" w:customStyle="1" w:styleId="Char">
    <w:name w:val="批注框文本 Char"/>
    <w:basedOn w:val="a1"/>
    <w:link w:val="a9"/>
    <w:rsid w:val="000444CB"/>
    <w:rPr>
      <w:rFonts w:asciiTheme="minorHAnsi" w:eastAsiaTheme="minorEastAsia" w:hAnsiTheme="minorHAnsi" w:cstheme="minorBidi"/>
      <w:kern w:val="2"/>
      <w:sz w:val="18"/>
      <w:szCs w:val="18"/>
    </w:rPr>
  </w:style>
  <w:style w:type="character" w:styleId="aa">
    <w:name w:val="Hyperlink"/>
    <w:basedOn w:val="a1"/>
    <w:uiPriority w:val="99"/>
    <w:unhideWhenUsed/>
    <w:rsid w:val="00881F5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32</Pages>
  <Words>720</Words>
  <Characters>4104</Characters>
  <Application>Microsoft Office Word</Application>
  <DocSecurity>0</DocSecurity>
  <Lines>34</Lines>
  <Paragraphs>9</Paragraphs>
  <ScaleCrop>false</ScaleCrop>
  <Company>www.szjdyg.cn</Company>
  <LinksUpToDate>false</LinksUpToDate>
  <CharactersWithSpaces>4815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米</dc:creator>
  <cp:lastModifiedBy>szjdyg</cp:lastModifiedBy>
  <cp:revision>17</cp:revision>
  <cp:lastPrinted>2024-01-12T14:02:00Z</cp:lastPrinted>
  <dcterms:created xsi:type="dcterms:W3CDTF">2020-02-18T07:00:00Z</dcterms:created>
  <dcterms:modified xsi:type="dcterms:W3CDTF">2024-01-14T22:54:00Z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04122A16F4D24C9BA4AEB24BABFCD10F</vt:lpwstr>
  </property>
</Properties>
</file>